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41" w:rsidRDefault="00E55341" w:rsidP="00E55341">
      <w:pPr>
        <w:shd w:val="clear" w:color="auto" w:fill="FFFFFF"/>
        <w:spacing w:line="274" w:lineRule="exact"/>
        <w:ind w:left="5103"/>
        <w:jc w:val="right"/>
        <w:rPr>
          <w:spacing w:val="-4"/>
          <w:sz w:val="24"/>
          <w:szCs w:val="24"/>
        </w:rPr>
      </w:pPr>
      <w:r w:rsidRPr="009017ED">
        <w:rPr>
          <w:bCs/>
          <w:spacing w:val="-4"/>
          <w:sz w:val="24"/>
          <w:szCs w:val="24"/>
        </w:rPr>
        <w:t xml:space="preserve">Приложение </w:t>
      </w:r>
      <w:r>
        <w:rPr>
          <w:spacing w:val="-4"/>
          <w:sz w:val="24"/>
          <w:szCs w:val="24"/>
        </w:rPr>
        <w:t xml:space="preserve">2 </w:t>
      </w:r>
      <w:r w:rsidRPr="009017ED">
        <w:rPr>
          <w:spacing w:val="-4"/>
          <w:sz w:val="24"/>
          <w:szCs w:val="24"/>
        </w:rPr>
        <w:t xml:space="preserve">к Решению  Думы </w:t>
      </w:r>
    </w:p>
    <w:p w:rsidR="00E55341" w:rsidRPr="009017ED" w:rsidRDefault="00E55341" w:rsidP="00E55341">
      <w:pPr>
        <w:shd w:val="clear" w:color="auto" w:fill="FFFFFF"/>
        <w:spacing w:line="274" w:lineRule="exact"/>
        <w:ind w:left="5103"/>
        <w:jc w:val="right"/>
        <w:rPr>
          <w:spacing w:val="1"/>
          <w:sz w:val="24"/>
          <w:szCs w:val="24"/>
        </w:rPr>
      </w:pPr>
      <w:r w:rsidRPr="009017ED">
        <w:rPr>
          <w:spacing w:val="-4"/>
          <w:sz w:val="24"/>
          <w:szCs w:val="24"/>
        </w:rPr>
        <w:t>Конаковского муниципального округа</w:t>
      </w:r>
      <w:r w:rsidRPr="009017ED">
        <w:rPr>
          <w:sz w:val="24"/>
          <w:szCs w:val="24"/>
        </w:rPr>
        <w:t xml:space="preserve">     </w:t>
      </w:r>
    </w:p>
    <w:p w:rsidR="00E55341" w:rsidRPr="009017ED" w:rsidRDefault="00E55341" w:rsidP="00E55341">
      <w:pPr>
        <w:shd w:val="clear" w:color="auto" w:fill="FFFFFF"/>
        <w:spacing w:line="274" w:lineRule="exact"/>
        <w:ind w:left="5103"/>
        <w:jc w:val="right"/>
        <w:rPr>
          <w:bCs/>
          <w:spacing w:val="-4"/>
          <w:sz w:val="24"/>
          <w:szCs w:val="24"/>
        </w:rPr>
      </w:pPr>
      <w:r w:rsidRPr="009017ED">
        <w:rPr>
          <w:spacing w:val="1"/>
          <w:sz w:val="24"/>
          <w:szCs w:val="24"/>
        </w:rPr>
        <w:t xml:space="preserve">   от </w:t>
      </w:r>
      <w:r w:rsidR="00454726">
        <w:rPr>
          <w:spacing w:val="1"/>
          <w:sz w:val="24"/>
          <w:szCs w:val="24"/>
        </w:rPr>
        <w:t>21.12.</w:t>
      </w:r>
      <w:r w:rsidRPr="009017ED">
        <w:rPr>
          <w:spacing w:val="1"/>
          <w:sz w:val="24"/>
          <w:szCs w:val="24"/>
        </w:rPr>
        <w:t xml:space="preserve">2023 № </w:t>
      </w:r>
      <w:r w:rsidR="00454726">
        <w:rPr>
          <w:spacing w:val="1"/>
          <w:sz w:val="24"/>
          <w:szCs w:val="24"/>
        </w:rPr>
        <w:t>101</w:t>
      </w:r>
    </w:p>
    <w:p w:rsidR="00E55341" w:rsidRDefault="00E55341" w:rsidP="00E55341">
      <w:pPr>
        <w:shd w:val="clear" w:color="auto" w:fill="FFFFFF"/>
        <w:spacing w:line="274" w:lineRule="exact"/>
        <w:ind w:left="5103"/>
        <w:jc w:val="right"/>
        <w:rPr>
          <w:bCs/>
          <w:spacing w:val="-4"/>
          <w:sz w:val="24"/>
          <w:szCs w:val="24"/>
        </w:rPr>
      </w:pPr>
    </w:p>
    <w:p w:rsidR="00E55341" w:rsidRPr="009017ED" w:rsidRDefault="00E55341" w:rsidP="00E55341">
      <w:pPr>
        <w:shd w:val="clear" w:color="auto" w:fill="FFFFFF"/>
        <w:spacing w:line="274" w:lineRule="exact"/>
        <w:ind w:left="5103"/>
        <w:jc w:val="right"/>
        <w:rPr>
          <w:spacing w:val="-4"/>
          <w:sz w:val="24"/>
          <w:szCs w:val="24"/>
        </w:rPr>
      </w:pPr>
      <w:r>
        <w:rPr>
          <w:bCs/>
          <w:spacing w:val="-4"/>
          <w:sz w:val="24"/>
          <w:szCs w:val="24"/>
        </w:rPr>
        <w:t>"</w:t>
      </w:r>
      <w:r w:rsidRPr="009017ED">
        <w:rPr>
          <w:bCs/>
          <w:spacing w:val="-4"/>
          <w:sz w:val="24"/>
          <w:szCs w:val="24"/>
        </w:rPr>
        <w:t xml:space="preserve">Приложение </w:t>
      </w:r>
      <w:r>
        <w:rPr>
          <w:spacing w:val="-4"/>
          <w:sz w:val="24"/>
          <w:szCs w:val="24"/>
        </w:rPr>
        <w:t>3</w:t>
      </w:r>
    </w:p>
    <w:p w:rsidR="00E55341" w:rsidRPr="009017ED" w:rsidRDefault="00E55341" w:rsidP="00E55341">
      <w:pPr>
        <w:shd w:val="clear" w:color="auto" w:fill="FFFFFF"/>
        <w:spacing w:line="274" w:lineRule="exact"/>
        <w:ind w:left="5103"/>
        <w:jc w:val="right"/>
        <w:rPr>
          <w:spacing w:val="-4"/>
          <w:sz w:val="24"/>
          <w:szCs w:val="24"/>
        </w:rPr>
      </w:pPr>
      <w:r w:rsidRPr="009017ED">
        <w:rPr>
          <w:spacing w:val="-4"/>
          <w:sz w:val="24"/>
          <w:szCs w:val="24"/>
        </w:rPr>
        <w:t xml:space="preserve">к Решению Совета депутатов городского </w:t>
      </w:r>
    </w:p>
    <w:p w:rsidR="00E55341" w:rsidRPr="009017ED" w:rsidRDefault="00E55341" w:rsidP="00E55341">
      <w:pPr>
        <w:shd w:val="clear" w:color="auto" w:fill="FFFFFF"/>
        <w:spacing w:line="274" w:lineRule="exact"/>
        <w:ind w:left="5103"/>
        <w:jc w:val="right"/>
        <w:rPr>
          <w:sz w:val="24"/>
          <w:szCs w:val="24"/>
        </w:rPr>
      </w:pPr>
      <w:r w:rsidRPr="009017ED">
        <w:rPr>
          <w:spacing w:val="-4"/>
          <w:sz w:val="24"/>
          <w:szCs w:val="24"/>
        </w:rPr>
        <w:t>поселения - поселок Козлово</w:t>
      </w:r>
    </w:p>
    <w:p w:rsidR="0030520B" w:rsidRDefault="00E55341" w:rsidP="00E55341">
      <w:pPr>
        <w:jc w:val="right"/>
        <w:rPr>
          <w:spacing w:val="1"/>
          <w:sz w:val="24"/>
          <w:szCs w:val="24"/>
        </w:rPr>
      </w:pPr>
      <w:r w:rsidRPr="009017ED">
        <w:rPr>
          <w:spacing w:val="1"/>
          <w:sz w:val="24"/>
          <w:szCs w:val="24"/>
        </w:rPr>
        <w:t>№ 208 от 15.12.202</w:t>
      </w:r>
      <w:r w:rsidR="009B120C">
        <w:rPr>
          <w:spacing w:val="1"/>
          <w:sz w:val="24"/>
          <w:szCs w:val="24"/>
        </w:rPr>
        <w:t>2</w:t>
      </w:r>
    </w:p>
    <w:p w:rsidR="00E55341" w:rsidRDefault="00E55341" w:rsidP="00E55341">
      <w:pPr>
        <w:jc w:val="right"/>
        <w:rPr>
          <w:spacing w:val="2"/>
          <w:sz w:val="24"/>
        </w:rPr>
      </w:pPr>
    </w:p>
    <w:p w:rsidR="0030520B" w:rsidRDefault="00544E54">
      <w:pPr>
        <w:spacing w:line="274" w:lineRule="exact"/>
        <w:ind w:right="78"/>
        <w:jc w:val="center"/>
        <w:rPr>
          <w:b/>
          <w:spacing w:val="2"/>
          <w:sz w:val="24"/>
        </w:rPr>
      </w:pPr>
      <w:r>
        <w:rPr>
          <w:b/>
          <w:spacing w:val="2"/>
          <w:sz w:val="24"/>
        </w:rPr>
        <w:t>Прогнозируемые доходы бюд</w:t>
      </w:r>
      <w:r w:rsidR="00E55341">
        <w:rPr>
          <w:b/>
          <w:spacing w:val="2"/>
          <w:sz w:val="24"/>
        </w:rPr>
        <w:t>жета городского поселения - посе</w:t>
      </w:r>
      <w:r>
        <w:rPr>
          <w:b/>
          <w:spacing w:val="2"/>
          <w:sz w:val="24"/>
        </w:rPr>
        <w:t>лок Козлово по группам, подгруппам, статьям, подстатьям и элементам доходов классификации доходов бюджетов Российской Федерации на 2023 год и пл</w:t>
      </w:r>
      <w:r w:rsidR="00E55341">
        <w:rPr>
          <w:b/>
          <w:spacing w:val="2"/>
          <w:sz w:val="24"/>
        </w:rPr>
        <w:t>ановый период 2024 и 2025 годов</w:t>
      </w:r>
    </w:p>
    <w:p w:rsidR="0030520B" w:rsidRDefault="0030520B">
      <w:pPr>
        <w:spacing w:line="274" w:lineRule="exact"/>
        <w:ind w:right="78"/>
        <w:jc w:val="center"/>
        <w:rPr>
          <w:b/>
          <w:spacing w:val="2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748"/>
        <w:gridCol w:w="1440"/>
        <w:gridCol w:w="1306"/>
        <w:gridCol w:w="1496"/>
      </w:tblGrid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 xml:space="preserve">Наименование дохода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Сумма</w:t>
            </w:r>
          </w:p>
          <w:p w:rsidR="0030520B" w:rsidRDefault="00544E54">
            <w:pPr>
              <w:jc w:val="center"/>
            </w:pPr>
            <w:r>
              <w:t xml:space="preserve"> (тыс. руб.) 2023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Сумма</w:t>
            </w:r>
          </w:p>
          <w:p w:rsidR="0030520B" w:rsidRDefault="00544E54">
            <w:pPr>
              <w:jc w:val="center"/>
            </w:pPr>
            <w:r>
              <w:t xml:space="preserve"> (тыс. руб.) 2024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Сумма (тыс. руб.) 2025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 w:rsidP="0022178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21789">
              <w:rPr>
                <w:b/>
              </w:rPr>
              <w:t>8820</w:t>
            </w:r>
            <w:r w:rsidR="007E5A97">
              <w:rPr>
                <w:b/>
              </w:rPr>
              <w:t>,</w:t>
            </w:r>
            <w:r w:rsidR="00221789">
              <w:rPr>
                <w:b/>
              </w:rPr>
              <w:t>740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17111,560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17217,500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000 1 01 00000 00 0000 000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11512,400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11513,100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11560,200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000 1 01 02000 01 0000 110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11512,400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11513,100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11560,200</w:t>
            </w:r>
          </w:p>
        </w:tc>
      </w:tr>
      <w:tr w:rsidR="0030520B" w:rsidTr="00BA27E5">
        <w:trPr>
          <w:trHeight w:val="18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000 1 01 02010 01 0000 110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BA27E5">
              <w:t>, а также  доходов от долевого участия, полученных в виде дивидендов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11407,200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11406,800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11452,400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000 1 01 02020 01 0000 110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Налог на доходы физических лиц с доходов, полученных от осуществления деятельности физическими </w:t>
            </w:r>
            <w:proofErr w:type="spellStart"/>
            <w:r>
              <w:t>лицами,зарегистрированными</w:t>
            </w:r>
            <w:proofErr w:type="spellEnd"/>
            <w:r>
              <w:t xml:space="preserve"> в качестве индивидуальных </w:t>
            </w:r>
            <w:proofErr w:type="spellStart"/>
            <w:r>
              <w:t>предпринимателей,нотариусов,занимающихся</w:t>
            </w:r>
            <w:proofErr w:type="spellEnd"/>
            <w:r>
              <w:t xml:space="preserve"> частной практикой </w:t>
            </w:r>
            <w:proofErr w:type="spellStart"/>
            <w:r>
              <w:t>адвокатов,учредивших</w:t>
            </w:r>
            <w:proofErr w:type="spellEnd"/>
            <w:r>
              <w:t xml:space="preserve"> адвокатские кабинеты и других </w:t>
            </w:r>
            <w:proofErr w:type="spellStart"/>
            <w:r>
              <w:t>лиц,занимающихся</w:t>
            </w:r>
            <w:proofErr w:type="spellEnd"/>
            <w:r>
              <w:t xml:space="preserve">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12,700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12,800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13,000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000 1 01 02030 01 0000 110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92,500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93,500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94,800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000 1 03 00000 00 0000 000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НАЛОГИ НА ТОВАРЫ(РАБОТЫ,УСЛУГИ) РЕАЛИЗУЕМЫЕ НА ТЕРРИТОРИИ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613,740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661,360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697,200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000 1 03 02000 01 0000 110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 xml:space="preserve"> 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613,740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661,360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697,200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t>000 1 03 02230 01 0000 110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290,700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315,520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333,440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000 1 03 02231 01 0000 110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от уплаты акцизов на дизельное топливо, подлежащие распределению </w:t>
            </w:r>
            <w:r>
              <w:lastRenderedPageBreak/>
              <w:t xml:space="preserve"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</w:t>
            </w:r>
            <w:proofErr w:type="spellStart"/>
            <w:r>
              <w:t>нормативам,установленным</w:t>
            </w:r>
            <w:proofErr w:type="spellEnd"/>
            <w: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lastRenderedPageBreak/>
              <w:t>290,700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315,520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333,440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lastRenderedPageBreak/>
              <w:t>000 1 03 02240 01 0000 110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2,020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2,160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2,220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000 1 03 02241 01 0000 110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</w:t>
            </w:r>
            <w:proofErr w:type="spellStart"/>
            <w:r>
              <w:t>нормативам,установленным</w:t>
            </w:r>
            <w:proofErr w:type="spellEnd"/>
            <w: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2,020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2,160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2,220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000 1 03 02250 01 0000 110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359,360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385,000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402,600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000 1 03 02251 01 0000 110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</w:t>
            </w:r>
            <w:proofErr w:type="spellStart"/>
            <w:r>
              <w:t>нормативам,установленным</w:t>
            </w:r>
            <w:proofErr w:type="spellEnd"/>
            <w: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359,360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385,000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402,600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 xml:space="preserve">000 1 03 02260 01 0000 110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от уплаты акцизов на </w:t>
            </w:r>
            <w:proofErr w:type="spellStart"/>
            <w:r>
              <w:t>прямогоннный</w:t>
            </w:r>
            <w:proofErr w:type="spellEnd"/>
            <w:r>
              <w:t xml:space="preserve">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-38,340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-41,320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-41,060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000 1 03 02261 01 0000 110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от уплаты акцизов на </w:t>
            </w:r>
            <w:proofErr w:type="spellStart"/>
            <w:r>
              <w:t>прямогоннный</w:t>
            </w:r>
            <w:proofErr w:type="spellEnd"/>
            <w:r>
              <w:t xml:space="preserve"> бензин, подлежащие распределению между бюджетами субъектов Российской Федерации и </w:t>
            </w:r>
            <w:r>
              <w:lastRenderedPageBreak/>
              <w:t xml:space="preserve">местными бюджетами с учетом установленных дифференцированных нормативов отчислений в местные бюджеты (по </w:t>
            </w:r>
            <w:proofErr w:type="spellStart"/>
            <w:r>
              <w:t>нормативам,установленным</w:t>
            </w:r>
            <w:proofErr w:type="spellEnd"/>
            <w: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lastRenderedPageBreak/>
              <w:t>-38,340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-41,320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-41,060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000 1 06 00000 00 0000 000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54424">
            <w:pPr>
              <w:jc w:val="center"/>
              <w:rPr>
                <w:b/>
              </w:rPr>
            </w:pPr>
            <w:r>
              <w:rPr>
                <w:b/>
              </w:rPr>
              <w:t>2713</w:t>
            </w:r>
            <w:r w:rsidR="00544E54">
              <w:rPr>
                <w:b/>
              </w:rPr>
              <w:t>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2736,000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2759,000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000 1 06 01000 00 0000 110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Налог на имущество физических лиц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915,000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924,000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931,000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000 1 06 01030 13 0000 110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915,000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924,000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931,000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000 1 06 06000 00 0000 110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C06E3E">
            <w:pPr>
              <w:jc w:val="center"/>
              <w:rPr>
                <w:b/>
              </w:rPr>
            </w:pPr>
            <w:r>
              <w:rPr>
                <w:b/>
              </w:rPr>
              <w:t>1798</w:t>
            </w:r>
            <w:r w:rsidR="00544E54">
              <w:rPr>
                <w:b/>
              </w:rPr>
              <w:t>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1812,000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1828,000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000 1 06 06030 00 0000 110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Земельный налог с организаций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C06E3E">
            <w:pPr>
              <w:jc w:val="center"/>
              <w:rPr>
                <w:b/>
              </w:rPr>
            </w:pPr>
            <w:r>
              <w:rPr>
                <w:b/>
              </w:rPr>
              <w:t>522</w:t>
            </w:r>
            <w:r w:rsidR="00544E54">
              <w:rPr>
                <w:b/>
              </w:rPr>
              <w:t>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533,000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546,000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000 1 06 06033 13 0000 110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sz w:val="22"/>
              </w:rPr>
            </w:pPr>
            <w:r>
              <w:rPr>
                <w:sz w:val="22"/>
              </w:rPr>
              <w:t>Земельный налог с организаций, обладающих земельным участком, расположенном в границах городских поселений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C06E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522,000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533,000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546,000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000 1 06 06040 00 0000 110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Земельный налог </w:t>
            </w:r>
            <w:proofErr w:type="spellStart"/>
            <w:r>
              <w:rPr>
                <w:b/>
                <w:sz w:val="22"/>
              </w:rPr>
              <w:t>c</w:t>
            </w:r>
            <w:proofErr w:type="spellEnd"/>
            <w:r>
              <w:rPr>
                <w:b/>
                <w:sz w:val="22"/>
              </w:rPr>
              <w:t xml:space="preserve"> физических лиц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1276,000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1279,000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1282,000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000 1 06 06043 13 0000 110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sz w:val="22"/>
              </w:rPr>
            </w:pPr>
            <w:r>
              <w:rPr>
                <w:sz w:val="22"/>
              </w:rPr>
              <w:t xml:space="preserve">Земельный налог </w:t>
            </w:r>
            <w:proofErr w:type="spellStart"/>
            <w:r>
              <w:rPr>
                <w:sz w:val="22"/>
              </w:rPr>
              <w:t>c</w:t>
            </w:r>
            <w:proofErr w:type="spellEnd"/>
            <w:r>
              <w:rPr>
                <w:sz w:val="22"/>
              </w:rPr>
              <w:t xml:space="preserve">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1276,000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1279,000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1282,000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000 1 11 00000 00 0000 000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 и муниципальной собственности.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1959,600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2201,100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2201,100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000 1 11 05000 00 0000 120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 xml:space="preserve">Доходы ,получаемые в виде арендной либо иной платы за передачу в возмездное пользование государственного и муниципального имущества (за исключением </w:t>
            </w:r>
            <w:proofErr w:type="spellStart"/>
            <w:r>
              <w:rPr>
                <w:b/>
              </w:rPr>
              <w:t>имущества,бюджетных</w:t>
            </w:r>
            <w:proofErr w:type="spellEnd"/>
            <w:r>
              <w:rPr>
                <w:b/>
              </w:rPr>
              <w:t xml:space="preserve"> и автономных </w:t>
            </w:r>
            <w:proofErr w:type="spellStart"/>
            <w:r>
              <w:rPr>
                <w:b/>
              </w:rPr>
              <w:t>учреждений,а</w:t>
            </w:r>
            <w:proofErr w:type="spellEnd"/>
            <w:r>
              <w:rPr>
                <w:b/>
              </w:rPr>
              <w:t xml:space="preserve"> также имущества государственных и муниципальных унитарных </w:t>
            </w:r>
            <w:proofErr w:type="spellStart"/>
            <w:r>
              <w:rPr>
                <w:b/>
              </w:rPr>
              <w:t>преприятий</w:t>
            </w:r>
            <w:proofErr w:type="spellEnd"/>
            <w:r>
              <w:rPr>
                <w:b/>
              </w:rPr>
              <w:t>, в том числе казенных)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1799,600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2041,100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2041,100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000 1 11 05010 00 0000 120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305,500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547,000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547,000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000 1 11 05013 13 0000 120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305,500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547,000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547,000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 xml:space="preserve">000 1 11 05020 00 0000 120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 xml:space="preserve">Доходы получаемые в виде арендной </w:t>
            </w:r>
            <w:proofErr w:type="spellStart"/>
            <w:r>
              <w:rPr>
                <w:b/>
              </w:rPr>
              <w:t>платы,за</w:t>
            </w:r>
            <w:proofErr w:type="spellEnd"/>
            <w:r>
              <w:rPr>
                <w:b/>
              </w:rPr>
              <w:t xml:space="preserve">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 за исключением земельных </w:t>
            </w:r>
            <w:r>
              <w:rPr>
                <w:b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504,900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504,900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504,900</w:t>
            </w:r>
          </w:p>
        </w:tc>
      </w:tr>
      <w:tr w:rsidR="0030520B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000 1 11 05025 13 0000 120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,получаемые в виде арендной </w:t>
            </w:r>
            <w:proofErr w:type="spellStart"/>
            <w:r>
              <w:t>платы,а</w:t>
            </w:r>
            <w:proofErr w:type="spellEnd"/>
            <w:r>
              <w:t xml:space="preserve"> так же средства от продажи права на заключение договоров аренды за земли, находящиеся в собственности городских  поселений(за исключением земельных участков муниципальных бюджетных и автономных учреждений)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504,900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504,900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504,900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000 1 11 05070 00 0000 120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Доходы от сдачи в аренду имущества, составляющего государственную (муниципальную)  казну  ( за исключением земельных участков)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989,200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989,200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989,200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000 1 11 05075 13 0000 120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Доходы от сдачи в аренду имущества, составляющего казну городских  поселений ( за исключением земельных участков).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989,200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989,200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989,200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000 1 11 09000 00 0000 120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proofErr w:type="spellStart"/>
            <w:r>
              <w:rPr>
                <w:b/>
              </w:rPr>
              <w:t>учреждений,а</w:t>
            </w:r>
            <w:proofErr w:type="spellEnd"/>
            <w:r>
              <w:rPr>
                <w:b/>
              </w:rPr>
              <w:t xml:space="preserve">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000 1 11 09040 00 0000 120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Прочие поступления от использования имущества, находящегося в  государственной и муниципальной собственности  ( за исключением имущества  бюджетных и автономных учреждений, а также имущества государственных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000 1 11 09045 13 0000 120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Прочие поступления от использования имущества, находящегося в собственности городских поселений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160,000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000 1 14 00000 00 0000 000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0C0086" w:rsidP="005544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54424">
              <w:rPr>
                <w:b/>
              </w:rPr>
              <w:t>02</w:t>
            </w:r>
            <w:r>
              <w:rPr>
                <w:b/>
              </w:rPr>
              <w:t>2</w:t>
            </w:r>
            <w:r w:rsidR="00544E54">
              <w:rPr>
                <w:b/>
              </w:rPr>
              <w:t>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000 1 14 06000 00 0000 430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0C0086" w:rsidP="005544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54424">
              <w:rPr>
                <w:b/>
              </w:rPr>
              <w:t>02</w:t>
            </w:r>
            <w:r>
              <w:rPr>
                <w:b/>
              </w:rPr>
              <w:t>2</w:t>
            </w:r>
            <w:r w:rsidR="00544E54">
              <w:rPr>
                <w:b/>
              </w:rPr>
              <w:t>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3A6225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225" w:rsidRDefault="003A6225">
            <w:pPr>
              <w:jc w:val="center"/>
              <w:rPr>
                <w:b/>
              </w:rPr>
            </w:pPr>
            <w:r>
              <w:rPr>
                <w:b/>
              </w:rPr>
              <w:t>000 1 14 06010 00 0000 430</w:t>
            </w:r>
          </w:p>
          <w:p w:rsidR="003A6225" w:rsidRDefault="003A6225">
            <w:pPr>
              <w:jc w:val="center"/>
              <w:rPr>
                <w:b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225" w:rsidRDefault="003A6225" w:rsidP="003A6225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 ,  государственная собственность на которые не разграничена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225" w:rsidRDefault="003A6225" w:rsidP="00554424">
            <w:pPr>
              <w:jc w:val="center"/>
              <w:rPr>
                <w:b/>
              </w:rPr>
            </w:pPr>
            <w:r>
              <w:rPr>
                <w:b/>
              </w:rPr>
              <w:t>2022,000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225" w:rsidRDefault="003A622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225" w:rsidRDefault="003A6225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000 1 14 06013 13 000</w:t>
            </w:r>
            <w:r w:rsidR="003A6225">
              <w:rPr>
                <w:b/>
              </w:rPr>
              <w:t>0</w:t>
            </w:r>
            <w:r>
              <w:rPr>
                <w:b/>
              </w:rPr>
              <w:t xml:space="preserve">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 ,  государственная собственность на которые не разграничена и которые расположены в границах поселения и муниципальной собственности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0C0086" w:rsidP="00BE052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54424">
              <w:rPr>
                <w:b/>
              </w:rPr>
              <w:t>010,00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 w:rsidP="003A6225">
            <w:pPr>
              <w:jc w:val="center"/>
              <w:rPr>
                <w:b/>
              </w:rPr>
            </w:pPr>
            <w:r>
              <w:rPr>
                <w:b/>
              </w:rPr>
              <w:t>000 1 14 06300 00 0000 430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 xml:space="preserve">Плата за увеличение площади земельных участков находящихся в частной собственности, в результате перераспределения таких земельных </w:t>
            </w:r>
            <w:r>
              <w:rPr>
                <w:b/>
              </w:rPr>
              <w:lastRenderedPageBreak/>
              <w:t xml:space="preserve">участков и земель (или) земельных </w:t>
            </w:r>
            <w:proofErr w:type="spellStart"/>
            <w:r>
              <w:rPr>
                <w:b/>
              </w:rPr>
              <w:t>участков,находящихся</w:t>
            </w:r>
            <w:proofErr w:type="spellEnd"/>
            <w:r>
              <w:rPr>
                <w:b/>
              </w:rPr>
              <w:t xml:space="preserve">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000 1 14 06310 00 0000 430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Плата за увеличение площади земельных участков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12,000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000 1 14 06313 13 0000 430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Плата за увеличение площади земельных участков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12,000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000 2 00 0000</w:t>
            </w:r>
            <w:r w:rsidR="003A6225">
              <w:rPr>
                <w:b/>
              </w:rPr>
              <w:t>0</w:t>
            </w:r>
            <w:r>
              <w:rPr>
                <w:b/>
              </w:rPr>
              <w:t xml:space="preserve">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rPr>
                <w:b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EE0E04" w:rsidP="003062F6">
            <w:pPr>
              <w:jc w:val="center"/>
              <w:rPr>
                <w:b/>
              </w:rPr>
            </w:pPr>
            <w:r>
              <w:rPr>
                <w:b/>
              </w:rPr>
              <w:t>2240,760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308,950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309,550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000 2 02 00000 00 0000 000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EE0E04" w:rsidP="003062F6">
            <w:pPr>
              <w:jc w:val="center"/>
              <w:rPr>
                <w:b/>
              </w:rPr>
            </w:pPr>
            <w:r>
              <w:rPr>
                <w:b/>
              </w:rPr>
              <w:t>2177,149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 w:rsidP="008B185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B1850">
              <w:rPr>
                <w:b/>
              </w:rPr>
              <w:t>88</w:t>
            </w:r>
            <w:r>
              <w:rPr>
                <w:b/>
              </w:rPr>
              <w:t>,</w:t>
            </w:r>
            <w:r w:rsidR="008B1850">
              <w:rPr>
                <w:b/>
              </w:rPr>
              <w:t>9</w:t>
            </w:r>
            <w:r>
              <w:rPr>
                <w:b/>
              </w:rPr>
              <w:t>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 w:rsidP="008B1850">
            <w:pPr>
              <w:jc w:val="center"/>
              <w:rPr>
                <w:b/>
              </w:rPr>
            </w:pPr>
            <w:r>
              <w:rPr>
                <w:b/>
              </w:rPr>
              <w:t>299,</w:t>
            </w:r>
            <w:r w:rsidR="008B1850">
              <w:rPr>
                <w:b/>
              </w:rPr>
              <w:t>55</w:t>
            </w:r>
            <w:r>
              <w:rPr>
                <w:b/>
              </w:rPr>
              <w:t>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000 2 02 30000 00 0000 150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276,050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 w:rsidP="008B185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 w:rsidR="008B1850">
              <w:rPr>
                <w:b/>
                <w:sz w:val="18"/>
              </w:rPr>
              <w:t>88</w:t>
            </w:r>
            <w:r>
              <w:rPr>
                <w:b/>
                <w:sz w:val="18"/>
              </w:rPr>
              <w:t>,</w:t>
            </w:r>
            <w:r w:rsidR="008B1850">
              <w:rPr>
                <w:b/>
                <w:sz w:val="18"/>
              </w:rPr>
              <w:t>9</w:t>
            </w:r>
            <w:r>
              <w:rPr>
                <w:b/>
                <w:sz w:val="18"/>
              </w:rPr>
              <w:t>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 w:rsidP="008B1850">
            <w:pPr>
              <w:jc w:val="center"/>
              <w:rPr>
                <w:b/>
              </w:rPr>
            </w:pPr>
            <w:r>
              <w:rPr>
                <w:b/>
              </w:rPr>
              <w:t>299,</w:t>
            </w:r>
            <w:r w:rsidR="008B1850">
              <w:rPr>
                <w:b/>
              </w:rPr>
              <w:t>55</w:t>
            </w:r>
            <w:r>
              <w:rPr>
                <w:b/>
              </w:rPr>
              <w:t>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000 202  3511800 0000 150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Субвенции бюджетам  на осуществление  первичного воинского учёта  органами местного самоуправления поселений, муниципальных и городских округов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275,900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288,800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299,400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000 202 35118 13 0000 150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Субвенции бюджетам городских 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275,900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288,800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299,400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000 2 02 39999 00 0000 150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 xml:space="preserve">Прочие субвенции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000 2 02 39999 13 0000 150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</w:rPr>
            </w:pPr>
            <w:r>
              <w:rPr>
                <w:b/>
              </w:rPr>
              <w:t>Прочие субвенции бюджетам городских поселений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0,150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000 2 02 39999 13 2114 150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Прочие  субвенции бюджетам  городских  поселений ( 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0,150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0,150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rPr>
                <w:b/>
              </w:rPr>
              <w:t>0,150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000 2 02 40000 00 0000 150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EE0E04">
              <w:rPr>
                <w:b/>
                <w:sz w:val="18"/>
              </w:rPr>
              <w:t>901,099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0,000</w:t>
            </w:r>
          </w:p>
        </w:tc>
      </w:tr>
      <w:tr w:rsidR="0030520B">
        <w:trPr>
          <w:trHeight w:val="35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000 2 02 49999 00 0000 150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Прочие межбюджетные трансферты, передаваемые бюджетам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EE0E04">
              <w:rPr>
                <w:b/>
                <w:sz w:val="18"/>
              </w:rPr>
              <w:t>901,099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000 2 02 49999 13 0000 150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Прочие межбюджетные трансферты, передаваемые бюджетам городских поселений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EE0E04">
              <w:rPr>
                <w:b/>
                <w:sz w:val="18"/>
              </w:rPr>
              <w:t>901,099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0,000</w:t>
            </w:r>
          </w:p>
          <w:p w:rsidR="0030520B" w:rsidRDefault="0030520B"/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0,000</w:t>
            </w:r>
          </w:p>
          <w:p w:rsidR="0030520B" w:rsidRDefault="0030520B"/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000 2 02 49999 13 1068 150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Прочие межбюджетные трансферты, передаваемые бюджетам городских поселений( прочие межбюджетные трансферты, на повышение заработной платы работникам муниципальных учреждений культуры)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 w:rsidP="00EE0E0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 w:rsidR="00EE0E04">
              <w:rPr>
                <w:b/>
                <w:sz w:val="18"/>
              </w:rPr>
              <w:t>661</w:t>
            </w:r>
            <w:r>
              <w:rPr>
                <w:b/>
                <w:sz w:val="18"/>
              </w:rPr>
              <w:t>,</w:t>
            </w:r>
            <w:r w:rsidR="00EE0E04">
              <w:rPr>
                <w:b/>
                <w:sz w:val="18"/>
              </w:rPr>
              <w:t>099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000 2 02 49999 13 2164 150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Прочие межбюджетные трансферты, передаваемые бюджетам городских поселений ( прочие межбюджетные трансферты, передаваемые на реализацию мероприятий по обращениям, </w:t>
            </w:r>
            <w:r>
              <w:rPr>
                <w:b/>
                <w:sz w:val="18"/>
              </w:rPr>
              <w:lastRenderedPageBreak/>
              <w:t>поступающим к депутатам Законодательного Собрания Тверской области)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240,000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000 2 07 00000 00 0000 000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Прочие безвозмездные поступления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18,282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000 2 07 05000 13 0000 150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Прочие безвозмездные поступления в бюджеты городских  поселений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18,282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000 2 07 05030 13 0000 150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Прочие безвозмездные поступления в бюджеты городских  поселений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18,282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10,000</w:t>
            </w:r>
          </w:p>
        </w:tc>
      </w:tr>
      <w:tr w:rsidR="0030520B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30520B"/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000 207 05030 13 2140 150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>Прочие безвозмездные поступления в бюджеты городских  поселений (прочие безвозмездные поступления  от физических лиц)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18,282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000 2 18 00000 00 0000 000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бюджетов бюджетной системы Российской Федерации от возврата остатков </w:t>
            </w:r>
            <w:proofErr w:type="spellStart"/>
            <w:r>
              <w:t>субсидий,субвенций</w:t>
            </w:r>
            <w:proofErr w:type="spellEnd"/>
            <w:r>
              <w:t xml:space="preserve"> и иных межбюджетных трансфертов имеющих целевое </w:t>
            </w:r>
            <w:proofErr w:type="spellStart"/>
            <w:r>
              <w:t>назначение,прошлых</w:t>
            </w:r>
            <w:proofErr w:type="spellEnd"/>
            <w:r>
              <w:t xml:space="preserve"> лет.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45,329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000 2 18 00000 00 0000 150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бюджетов бюджетной системы Российской Федерации от возврата бюджетам бюджетной системы Российской Федерации остатков </w:t>
            </w:r>
            <w:proofErr w:type="spellStart"/>
            <w:r>
              <w:t>субсидий,субвенций</w:t>
            </w:r>
            <w:proofErr w:type="spellEnd"/>
            <w:r>
              <w:t xml:space="preserve"> и иных межбюджетных трансфертов имеющих целевое </w:t>
            </w:r>
            <w:proofErr w:type="spellStart"/>
            <w:r>
              <w:t>назначение,прошлых</w:t>
            </w:r>
            <w:proofErr w:type="spellEnd"/>
            <w:r>
              <w:t xml:space="preserve"> лет, а также от возврата организациям остатков субсидий прошлых лет.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45,329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0,000</w:t>
            </w:r>
          </w:p>
        </w:tc>
      </w:tr>
      <w:tr w:rsidR="003D066C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66C" w:rsidRDefault="003D066C">
            <w:pPr>
              <w:jc w:val="center"/>
            </w:pPr>
            <w:r>
              <w:t>000 2 18 00000 13 0000 150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66C" w:rsidRDefault="003D066C">
            <w:r>
              <w:t xml:space="preserve">Доходы бюджетов городских поселений от возврата остатков </w:t>
            </w:r>
            <w:proofErr w:type="spellStart"/>
            <w:r>
              <w:t>субсидий,субвенций</w:t>
            </w:r>
            <w:proofErr w:type="spellEnd"/>
            <w:r>
              <w:t xml:space="preserve"> и иных межбюджетных </w:t>
            </w:r>
            <w:proofErr w:type="spellStart"/>
            <w:r>
              <w:t>трансфертов,имеющих</w:t>
            </w:r>
            <w:proofErr w:type="spellEnd"/>
            <w:r>
              <w:t xml:space="preserve"> целевое </w:t>
            </w:r>
            <w:proofErr w:type="spellStart"/>
            <w:r>
              <w:t>назначение,прошлых</w:t>
            </w:r>
            <w:proofErr w:type="spellEnd"/>
            <w:r>
              <w:t xml:space="preserve"> лет из бюджетов муниципальных районов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66C" w:rsidRDefault="003D066C">
            <w:pPr>
              <w:jc w:val="center"/>
            </w:pPr>
            <w:r>
              <w:t>45,329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66C" w:rsidRDefault="003D066C">
            <w:pPr>
              <w:jc w:val="center"/>
            </w:pPr>
            <w: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66C" w:rsidRDefault="003D066C">
            <w:pPr>
              <w:jc w:val="center"/>
            </w:pPr>
            <w:r>
              <w:t>0,000</w:t>
            </w:r>
          </w:p>
        </w:tc>
      </w:tr>
      <w:tr w:rsidR="0030520B">
        <w:trPr>
          <w:trHeight w:val="36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000 2 18 60010 13 0000 150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r>
              <w:t xml:space="preserve">Доходы бюджетов городских поселений от возврата остатков </w:t>
            </w:r>
            <w:proofErr w:type="spellStart"/>
            <w:r>
              <w:t>субсидий,субвенций</w:t>
            </w:r>
            <w:proofErr w:type="spellEnd"/>
            <w:r>
              <w:t xml:space="preserve"> и иных межбюджетных </w:t>
            </w:r>
            <w:proofErr w:type="spellStart"/>
            <w:r>
              <w:t>трансфертов,имеющих</w:t>
            </w:r>
            <w:proofErr w:type="spellEnd"/>
            <w:r>
              <w:t xml:space="preserve"> целевое </w:t>
            </w:r>
            <w:proofErr w:type="spellStart"/>
            <w:r>
              <w:t>назначение,прошлых</w:t>
            </w:r>
            <w:proofErr w:type="spellEnd"/>
            <w:r>
              <w:t xml:space="preserve"> лет из бюджетов муниципальных районов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45,329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</w:pPr>
            <w:r>
              <w:t>0,000</w:t>
            </w:r>
          </w:p>
        </w:tc>
      </w:tr>
      <w:tr w:rsidR="0030520B">
        <w:trPr>
          <w:trHeight w:val="373"/>
        </w:trPr>
        <w:tc>
          <w:tcPr>
            <w:tcW w:w="6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54424" w:rsidP="00EE0E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E0E04">
              <w:rPr>
                <w:b/>
              </w:rPr>
              <w:t>1061,500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</w:rPr>
            </w:pPr>
            <w:r>
              <w:rPr>
                <w:b/>
              </w:rPr>
              <w:t>17420,510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20B" w:rsidRDefault="00544E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17527,050</w:t>
            </w:r>
          </w:p>
        </w:tc>
      </w:tr>
    </w:tbl>
    <w:p w:rsidR="0030520B" w:rsidRPr="00E55341" w:rsidRDefault="00E55341" w:rsidP="00E55341">
      <w:pPr>
        <w:spacing w:line="274" w:lineRule="exact"/>
        <w:ind w:right="78"/>
        <w:jc w:val="right"/>
        <w:rPr>
          <w:spacing w:val="2"/>
          <w:sz w:val="24"/>
        </w:rPr>
      </w:pPr>
      <w:r>
        <w:rPr>
          <w:spacing w:val="2"/>
          <w:sz w:val="24"/>
        </w:rPr>
        <w:t>"</w:t>
      </w:r>
    </w:p>
    <w:p w:rsidR="0030520B" w:rsidRDefault="0030520B">
      <w:pPr>
        <w:spacing w:line="274" w:lineRule="exact"/>
        <w:ind w:right="78"/>
        <w:jc w:val="center"/>
        <w:rPr>
          <w:sz w:val="2"/>
        </w:rPr>
      </w:pPr>
    </w:p>
    <w:p w:rsidR="0030520B" w:rsidRDefault="0030520B"/>
    <w:p w:rsidR="0030520B" w:rsidRDefault="00544E54">
      <w:pPr>
        <w:tabs>
          <w:tab w:val="left" w:pos="7530"/>
        </w:tabs>
        <w:ind w:left="-1134" w:firstLine="1134"/>
        <w:rPr>
          <w:sz w:val="28"/>
        </w:rPr>
      </w:pPr>
      <w:r>
        <w:tab/>
      </w:r>
    </w:p>
    <w:p w:rsidR="0030520B" w:rsidRDefault="00544E54">
      <w:pPr>
        <w:tabs>
          <w:tab w:val="left" w:pos="7530"/>
        </w:tabs>
        <w:rPr>
          <w:sz w:val="28"/>
        </w:rPr>
      </w:pPr>
      <w:r>
        <w:tab/>
      </w:r>
    </w:p>
    <w:sectPr w:rsidR="0030520B" w:rsidSect="0030520B">
      <w:type w:val="continuous"/>
      <w:pgSz w:w="11909" w:h="16834"/>
      <w:pgMar w:top="567" w:right="570" w:bottom="851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0520B"/>
    <w:rsid w:val="000310D3"/>
    <w:rsid w:val="000569A9"/>
    <w:rsid w:val="00085ED1"/>
    <w:rsid w:val="000C0086"/>
    <w:rsid w:val="00125A77"/>
    <w:rsid w:val="001411DB"/>
    <w:rsid w:val="001D3ECD"/>
    <w:rsid w:val="00221789"/>
    <w:rsid w:val="0030520B"/>
    <w:rsid w:val="003062F6"/>
    <w:rsid w:val="003A6225"/>
    <w:rsid w:val="003C4981"/>
    <w:rsid w:val="003D066C"/>
    <w:rsid w:val="00454726"/>
    <w:rsid w:val="00544E54"/>
    <w:rsid w:val="00554424"/>
    <w:rsid w:val="00593B9C"/>
    <w:rsid w:val="005E4F99"/>
    <w:rsid w:val="006A1483"/>
    <w:rsid w:val="006F7D45"/>
    <w:rsid w:val="007E5A97"/>
    <w:rsid w:val="007F6C3F"/>
    <w:rsid w:val="00803ADA"/>
    <w:rsid w:val="008B1850"/>
    <w:rsid w:val="0093031D"/>
    <w:rsid w:val="009B120C"/>
    <w:rsid w:val="009D0FD1"/>
    <w:rsid w:val="009E0B0B"/>
    <w:rsid w:val="00A31BB5"/>
    <w:rsid w:val="00A524F9"/>
    <w:rsid w:val="00B65F97"/>
    <w:rsid w:val="00BA27E5"/>
    <w:rsid w:val="00BE052C"/>
    <w:rsid w:val="00C06E3E"/>
    <w:rsid w:val="00C672F2"/>
    <w:rsid w:val="00C84687"/>
    <w:rsid w:val="00CA4E64"/>
    <w:rsid w:val="00CF08F4"/>
    <w:rsid w:val="00D05C2F"/>
    <w:rsid w:val="00DD2E5F"/>
    <w:rsid w:val="00E36133"/>
    <w:rsid w:val="00E55341"/>
    <w:rsid w:val="00EE0E04"/>
    <w:rsid w:val="00EE4975"/>
    <w:rsid w:val="00F74254"/>
    <w:rsid w:val="00F93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0520B"/>
    <w:pPr>
      <w:widowControl w:val="0"/>
    </w:pPr>
  </w:style>
  <w:style w:type="paragraph" w:styleId="10">
    <w:name w:val="heading 1"/>
    <w:next w:val="a"/>
    <w:link w:val="11"/>
    <w:uiPriority w:val="9"/>
    <w:qFormat/>
    <w:rsid w:val="0030520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0520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0520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0520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0520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0520B"/>
  </w:style>
  <w:style w:type="paragraph" w:styleId="21">
    <w:name w:val="toc 2"/>
    <w:next w:val="a"/>
    <w:link w:val="22"/>
    <w:uiPriority w:val="39"/>
    <w:rsid w:val="0030520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0520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0520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0520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0520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0520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0520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0520B"/>
    <w:rPr>
      <w:rFonts w:ascii="XO Thames" w:hAnsi="XO Thames"/>
      <w:sz w:val="28"/>
    </w:rPr>
  </w:style>
  <w:style w:type="paragraph" w:styleId="a3">
    <w:name w:val="Balloon Text"/>
    <w:basedOn w:val="a"/>
    <w:link w:val="a4"/>
    <w:rsid w:val="0030520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30520B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30520B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0520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0520B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0520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0520B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30520B"/>
    <w:rPr>
      <w:color w:val="0000FF"/>
      <w:u w:val="single"/>
    </w:rPr>
  </w:style>
  <w:style w:type="character" w:styleId="a5">
    <w:name w:val="Hyperlink"/>
    <w:link w:val="12"/>
    <w:rsid w:val="0030520B"/>
    <w:rPr>
      <w:color w:val="0000FF"/>
      <w:u w:val="single"/>
    </w:rPr>
  </w:style>
  <w:style w:type="paragraph" w:customStyle="1" w:styleId="Footnote">
    <w:name w:val="Footnote"/>
    <w:link w:val="Footnote0"/>
    <w:rsid w:val="0030520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0520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0520B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30520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0520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0520B"/>
    <w:rPr>
      <w:rFonts w:ascii="XO Thames" w:hAnsi="XO Thames"/>
      <w:sz w:val="20"/>
    </w:rPr>
  </w:style>
  <w:style w:type="paragraph" w:customStyle="1" w:styleId="15">
    <w:name w:val="Основной шрифт абзаца1"/>
    <w:link w:val="9"/>
    <w:rsid w:val="0030520B"/>
  </w:style>
  <w:style w:type="paragraph" w:styleId="9">
    <w:name w:val="toc 9"/>
    <w:next w:val="a"/>
    <w:link w:val="90"/>
    <w:uiPriority w:val="39"/>
    <w:rsid w:val="0030520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0520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0520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0520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0520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0520B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30520B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30520B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30520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30520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0520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0520B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38</cp:revision>
  <cp:lastPrinted>2023-10-25T05:36:00Z</cp:lastPrinted>
  <dcterms:created xsi:type="dcterms:W3CDTF">2023-06-30T06:32:00Z</dcterms:created>
  <dcterms:modified xsi:type="dcterms:W3CDTF">2023-12-21T09:29:00Z</dcterms:modified>
</cp:coreProperties>
</file>