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0F7" w:rsidRDefault="006750F7" w:rsidP="006750F7">
      <w:pPr>
        <w:pStyle w:val="Standard"/>
        <w:tabs>
          <w:tab w:val="left" w:pos="12758"/>
          <w:tab w:val="left" w:pos="16869"/>
        </w:tabs>
        <w:autoSpaceDE w:val="0"/>
        <w:ind w:left="4820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Приложение 1</w:t>
      </w:r>
    </w:p>
    <w:p w:rsidR="006750F7" w:rsidRDefault="006750F7" w:rsidP="006750F7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к Постановлению </w:t>
      </w:r>
    </w:p>
    <w:p w:rsidR="006750F7" w:rsidRDefault="006750F7" w:rsidP="006750F7">
      <w:pPr>
        <w:pStyle w:val="Standard"/>
        <w:tabs>
          <w:tab w:val="left" w:pos="12758"/>
          <w:tab w:val="left" w:pos="16869"/>
        </w:tabs>
        <w:autoSpaceDE w:val="0"/>
        <w:ind w:left="4111"/>
        <w:jc w:val="right"/>
        <w:rPr>
          <w:rFonts w:eastAsia="Times New Roman" w:cs="Times New Roman"/>
          <w:iCs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Администрации </w:t>
      </w:r>
      <w:r>
        <w:rPr>
          <w:iCs/>
          <w:sz w:val="28"/>
          <w:szCs w:val="28"/>
          <w:lang w:val="ru-RU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45EF5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32"/>
          <w:szCs w:val="28"/>
        </w:rPr>
      </w:pP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F5840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Паспорт муниципальной программы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trike/>
          <w:sz w:val="16"/>
          <w:szCs w:val="16"/>
        </w:rPr>
      </w:pPr>
    </w:p>
    <w:tbl>
      <w:tblPr>
        <w:tblW w:w="961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268"/>
        <w:gridCol w:w="7348"/>
      </w:tblGrid>
      <w:tr w:rsidR="006750F7" w:rsidTr="005044BF">
        <w:trPr>
          <w:trHeight w:val="116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Развитие системы образования в Конаковском муниципальном округе Тверской области </w:t>
            </w:r>
          </w:p>
        </w:tc>
      </w:tr>
      <w:tr w:rsidR="006750F7" w:rsidTr="005044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Главный 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Администрация Конаковского муниципального округа Тверской области</w:t>
            </w:r>
          </w:p>
          <w:p w:rsidR="006750F7" w:rsidRDefault="006750F7" w:rsidP="005044BF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</w:t>
            </w:r>
            <w:r>
              <w:rPr>
                <w:rFonts w:ascii="Times New Roman" w:hAnsi="Times New Roman"/>
                <w:sz w:val="28"/>
                <w:szCs w:val="28"/>
              </w:rPr>
              <w:t>наковского муниципального округа</w:t>
            </w:r>
          </w:p>
          <w:p w:rsidR="006750F7" w:rsidRPr="0056272F" w:rsidRDefault="006750F7" w:rsidP="005044BF">
            <w:pPr>
              <w:pStyle w:val="af5"/>
              <w:numPr>
                <w:ilvl w:val="0"/>
                <w:numId w:val="1"/>
              </w:numPr>
              <w:suppressAutoHyphens/>
              <w:spacing w:line="240" w:lineRule="auto"/>
              <w:ind w:left="41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Управление культуры Администрации Конаковского муниципального округа</w:t>
            </w:r>
          </w:p>
        </w:tc>
      </w:tr>
      <w:tr w:rsidR="006750F7" w:rsidTr="005044BF">
        <w:trPr>
          <w:trHeight w:val="1281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Администратор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Конаковского муниципального округа</w:t>
            </w:r>
          </w:p>
        </w:tc>
      </w:tr>
      <w:tr w:rsidR="006750F7" w:rsidTr="005044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tabs>
                <w:tab w:val="left" w:pos="6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Hlk173330487"/>
            <w:r>
              <w:rPr>
                <w:rFonts w:ascii="Times New Roman" w:hAnsi="Times New Roman"/>
                <w:sz w:val="28"/>
                <w:szCs w:val="28"/>
              </w:rPr>
              <w:t>1.  Управление образования Администрации Конаковского муниципального округа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Образовательные учреждения, подведомственные Управлению образования Администрации Конаковского муниципального округа</w:t>
            </w:r>
            <w:bookmarkEnd w:id="0"/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Главный специалист Комиссии по делам несовершеннолетних и защите их прав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B108F">
              <w:rPr>
                <w:rFonts w:ascii="Times New Roman" w:hAnsi="Times New Roman"/>
                <w:sz w:val="28"/>
                <w:szCs w:val="28"/>
              </w:rPr>
              <w:t>4. Управление культуры Администрации Конаковского муниципального округа</w:t>
            </w:r>
          </w:p>
          <w:p w:rsidR="006750F7" w:rsidRPr="00340A36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6750F7" w:rsidTr="005044BF">
        <w:trPr>
          <w:trHeight w:val="11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/>
                <w:sz w:val="28"/>
                <w:szCs w:val="28"/>
              </w:rPr>
              <w:br/>
              <w:t>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2024-2028 годы</w:t>
            </w:r>
          </w:p>
        </w:tc>
      </w:tr>
      <w:tr w:rsidR="006750F7" w:rsidTr="005044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1.</w:t>
            </w:r>
            <w:bookmarkStart w:id="1" w:name="_Hlk173330873"/>
            <w:r>
              <w:rPr>
                <w:rFonts w:ascii="Times New Roman" w:eastAsia="Times New Roman" w:hAnsi="Times New Roman"/>
                <w:sz w:val="28"/>
                <w:szCs w:val="28"/>
              </w:rPr>
              <w:t>Формирование открытой, саморазвивающейся, информационно и технически оснащенной образовательной системы, способной в полной мере удовлетворять образовательные запросы личности и социума, обеспечивать доступность качественного образования</w:t>
            </w:r>
            <w:bookmarkEnd w:id="1"/>
            <w:r>
              <w:rPr>
                <w:rFonts w:ascii="Times New Roman" w:eastAsia="Times New Roman" w:hAnsi="Times New Roman"/>
                <w:sz w:val="28"/>
                <w:szCs w:val="28"/>
              </w:rPr>
              <w:t>;</w:t>
            </w:r>
          </w:p>
          <w:p w:rsidR="006750F7" w:rsidRDefault="006750F7" w:rsidP="005044B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lastRenderedPageBreak/>
              <w:t>2.Выявление и устранение причин и условий, способствующих безнадзорности и совершению правонарушений несовершеннолетними;</w:t>
            </w:r>
          </w:p>
          <w:p w:rsidR="006750F7" w:rsidRDefault="006750F7" w:rsidP="005044B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3.Выявление и пресечение случаев вовлечения несовершеннолетних в совершение преступлений и антиобщественных действий;</w:t>
            </w:r>
          </w:p>
          <w:p w:rsidR="006750F7" w:rsidRPr="00FA3E3A" w:rsidRDefault="006750F7" w:rsidP="005044BF">
            <w:pPr>
              <w:shd w:val="clear" w:color="auto" w:fill="FFFFFF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4.Социально-педагогическая реабилитация несовершеннолетних, находящихся в социально опасном положении </w:t>
            </w:r>
          </w:p>
        </w:tc>
      </w:tr>
      <w:tr w:rsidR="006750F7" w:rsidTr="005044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2" w:name="_Hlk173330728"/>
            <w:r>
              <w:rPr>
                <w:rFonts w:ascii="Times New Roman" w:hAnsi="Times New Roman"/>
                <w:sz w:val="28"/>
                <w:szCs w:val="28"/>
              </w:rPr>
              <w:t>1. Развитие дошкольного образования;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Развитие общего образования;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 Развитие дополнительного образования;</w:t>
            </w:r>
          </w:p>
          <w:p w:rsidR="006750F7" w:rsidRPr="00CC0E1B" w:rsidRDefault="006750F7" w:rsidP="005044BF">
            <w:pPr>
              <w:tabs>
                <w:tab w:val="left" w:pos="32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 Профессиональная подготовка, переподготовка и повышение квалификации;</w:t>
            </w:r>
          </w:p>
          <w:p w:rsidR="006750F7" w:rsidRDefault="006750F7" w:rsidP="005044BF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 Создание условий для развития системы отдыха и оздоровления детей;</w:t>
            </w:r>
          </w:p>
          <w:p w:rsidR="006750F7" w:rsidRDefault="006750F7" w:rsidP="005044BF">
            <w:pPr>
              <w:tabs>
                <w:tab w:val="left" w:pos="316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shd w:val="clear" w:color="auto" w:fill="FFFFFF"/>
              </w:rPr>
              <w:t>6. П</w:t>
            </w: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shd w:val="clear" w:color="auto" w:fill="FFFFFF"/>
              </w:rPr>
              <w:t>рофилактика безнадзорности, правонарушений и преступлений среди несовершеннолетних;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Обеспечивающая подпрограмма</w:t>
            </w:r>
            <w:bookmarkEnd w:id="2"/>
          </w:p>
          <w:p w:rsidR="006750F7" w:rsidRPr="00340A36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28"/>
              </w:rPr>
            </w:pPr>
          </w:p>
        </w:tc>
      </w:tr>
      <w:tr w:rsidR="006750F7" w:rsidTr="005044BF">
        <w:trPr>
          <w:trHeight w:val="55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after="0" w:line="240" w:lineRule="auto"/>
              <w:contextualSpacing/>
              <w:jc w:val="both"/>
            </w:pPr>
            <w:bookmarkStart w:id="3" w:name="_Hlk492478686"/>
            <w:bookmarkEnd w:id="3"/>
            <w:r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1. Удовлетворённость населения Конаковского муниципального округа качеством общеобразовательных услуг и их доступностью к 2029 году - 92%;</w:t>
            </w:r>
          </w:p>
          <w:p w:rsidR="006750F7" w:rsidRDefault="006750F7" w:rsidP="005044B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 2. Доля детей в возрасте от 1 до 6 лет, получающих дошкольную образовательную услугу и(или) услуги по их содержанию в муниципальных образовательных учреждениях, в общей численности детей в возрасте 1-6 лет к 2029 году - 94,5%;</w:t>
            </w:r>
          </w:p>
          <w:p w:rsidR="006750F7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3. Доля обучающихся в муниципальных общеобразовательных учреждениях, занимающихся во вторую смену, в общей численности обучающихся в муниципальных общеобразовательных учреждениях к 2029 году – 5%;</w:t>
            </w:r>
          </w:p>
          <w:p w:rsidR="006750F7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4. Доля детей в возрасте 5 – 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к 2029 году - 98%; </w:t>
            </w:r>
          </w:p>
          <w:p w:rsidR="006750F7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Показатель 5. Доля несовершеннолетних, состоящих на различных видах учета, к 2029 году – 5%;</w:t>
            </w:r>
          </w:p>
          <w:p w:rsidR="006750F7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Показатель 6.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Количество выявленных семей, находящихся в социально опасном положении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6750F7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Показатель 7. Количество выявленных случаев вовлечения несовершеннолетних в совершение преступлений и антиобщественных действий</w:t>
            </w:r>
            <w:r w:rsidRPr="00ED5BBD">
              <w:rPr>
                <w:rFonts w:ascii="Times New Roman" w:eastAsia="Times New Roman" w:hAnsi="Times New Roman"/>
                <w:sz w:val="28"/>
                <w:szCs w:val="28"/>
              </w:rPr>
              <w:t xml:space="preserve">, к 2029 году - 15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единиц;</w:t>
            </w:r>
          </w:p>
          <w:p w:rsidR="006750F7" w:rsidRDefault="006750F7" w:rsidP="005044BF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Показатель 8.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Внедрение современных социальных технологий в области профилактики безнадзорности и правонарушений несовершеннолетних;</w:t>
            </w:r>
          </w:p>
          <w:p w:rsidR="006750F7" w:rsidRDefault="006750F7" w:rsidP="005044BF">
            <w:pPr>
              <w:overflowPunct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Показатель 9. Просвещение родителей (законных представителей) по вопросам профилактики безнадзорности и правонарушений несовершеннолетних, устранение факторов им способствующих</w:t>
            </w:r>
          </w:p>
          <w:p w:rsidR="006750F7" w:rsidRPr="00340A36" w:rsidRDefault="006750F7" w:rsidP="005044BF">
            <w:pPr>
              <w:overflowPunct w:val="0"/>
              <w:spacing w:after="0" w:line="240" w:lineRule="auto"/>
              <w:jc w:val="both"/>
            </w:pPr>
          </w:p>
        </w:tc>
      </w:tr>
      <w:tr w:rsidR="006750F7" w:rsidTr="005044BF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Объемы и источники финансирования муниципальной программы по годам ее реализации в разрезе подпрограмм</w:t>
            </w:r>
          </w:p>
        </w:tc>
        <w:tc>
          <w:tcPr>
            <w:tcW w:w="7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0F7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на 2024 – 2028 годы –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8 250 202,127</w:t>
            </w: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тыс. руб.</w:t>
            </w:r>
          </w:p>
          <w:p w:rsidR="006750F7" w:rsidRPr="008C0C79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2024 год –  1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999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599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266 </w:t>
            </w:r>
            <w:r w:rsidRPr="008C0C79">
              <w:rPr>
                <w:rFonts w:ascii="Times New Roman" w:hAnsi="Times New Roman"/>
                <w:b/>
                <w:sz w:val="28"/>
                <w:szCs w:val="28"/>
              </w:rPr>
              <w:t>тыс. руб.: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</w:t>
            </w:r>
            <w:r>
              <w:rPr>
                <w:rFonts w:ascii="Times New Roman" w:hAnsi="Times New Roman"/>
                <w:sz w:val="28"/>
                <w:szCs w:val="28"/>
              </w:rPr>
              <w:t>717 786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45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0 тыс. руб.; 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2 – 1 0</w:t>
            </w:r>
            <w:r>
              <w:rPr>
                <w:rFonts w:ascii="Times New Roman" w:hAnsi="Times New Roman"/>
                <w:sz w:val="28"/>
                <w:szCs w:val="28"/>
              </w:rPr>
              <w:t>80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sz w:val="28"/>
                <w:szCs w:val="28"/>
              </w:rPr>
              <w:t>603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634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 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161 133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343 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тыс. руб.;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2</w:t>
            </w:r>
            <w:r>
              <w:rPr>
                <w:rFonts w:ascii="Times New Roman" w:hAnsi="Times New Roman"/>
                <w:sz w:val="28"/>
                <w:szCs w:val="28"/>
              </w:rPr>
              <w:t>13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731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5 – </w:t>
            </w:r>
            <w:r>
              <w:rPr>
                <w:rFonts w:ascii="Times New Roman" w:hAnsi="Times New Roman"/>
                <w:sz w:val="28"/>
                <w:szCs w:val="28"/>
              </w:rPr>
              <w:t>18 082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352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руб.;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750F7" w:rsidRPr="008C0C79" w:rsidRDefault="006750F7" w:rsidP="005044BF">
            <w:pPr>
              <w:spacing w:after="0" w:line="240" w:lineRule="auto"/>
              <w:ind w:left="4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–21 </w:t>
            </w:r>
            <w:r>
              <w:rPr>
                <w:rFonts w:ascii="Times New Roman" w:hAnsi="Times New Roman"/>
                <w:sz w:val="28"/>
                <w:szCs w:val="28"/>
              </w:rPr>
              <w:t>779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756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50F7" w:rsidRPr="009F0F11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2025 год – 1 974 </w:t>
            </w:r>
            <w:proofErr w:type="gramStart"/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052,443  тыс.</w:t>
            </w:r>
            <w:proofErr w:type="gramEnd"/>
            <w:r w:rsidRPr="009F0F11">
              <w:rPr>
                <w:rFonts w:ascii="Times New Roman" w:hAnsi="Times New Roman"/>
                <w:b/>
                <w:sz w:val="28"/>
                <w:szCs w:val="28"/>
              </w:rPr>
              <w:t xml:space="preserve"> руб.: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759 700,391 тыс. руб. 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998 128,599 тыс. руб. 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–170 054,902 тыс. руб.;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 000 тыс. руб.;</w:t>
            </w:r>
          </w:p>
          <w:p w:rsidR="006750F7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6750F7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Обеспечивающая подпрограмма –  26 767,651 тыс. руб.</w:t>
            </w:r>
          </w:p>
          <w:p w:rsidR="006750F7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50F7" w:rsidRPr="009F0F11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2026 год – 1 868 037,515 тыс. руб.:</w:t>
            </w:r>
          </w:p>
          <w:p w:rsidR="006750F7" w:rsidRPr="009F0F11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 726 882, 319 тыс. руб. </w:t>
            </w:r>
          </w:p>
          <w:p w:rsidR="006750F7" w:rsidRPr="009F0F11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920 191,218 тыс. руб. </w:t>
            </w:r>
          </w:p>
          <w:p w:rsidR="006750F7" w:rsidRPr="009F0F11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 174 795,427 тыс. руб.;</w:t>
            </w:r>
          </w:p>
          <w:p w:rsidR="006750F7" w:rsidRPr="009F0F11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6750F7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750F7" w:rsidRPr="009F0F11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Обеспечивающая подпрограмма – 26 767,651 тыс. руб.</w:t>
            </w:r>
          </w:p>
          <w:p w:rsidR="006750F7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750F7" w:rsidRPr="009F0F11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b/>
                <w:sz w:val="28"/>
                <w:szCs w:val="28"/>
              </w:rPr>
              <w:t>2027 год – 1 917 190,537 тыс. руб.: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1 – 750 607,519 тыс. руб. 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 xml:space="preserve">Подпрограмма 2 –  941 619,04 тыс. руб. 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3 – 178 795,427 тыс. руб.;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4 – 200,000 тыс. руб.;</w:t>
            </w:r>
          </w:p>
          <w:p w:rsidR="006750F7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Подпрограмма 5 – 19 200,900 тыс. руб.;</w:t>
            </w:r>
          </w:p>
          <w:p w:rsidR="006750F7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750F7" w:rsidRPr="009F0F11" w:rsidRDefault="006750F7" w:rsidP="005044BF">
            <w:pPr>
              <w:spacing w:after="0" w:line="240" w:lineRule="auto"/>
              <w:ind w:left="41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F0F11">
              <w:rPr>
                <w:rFonts w:ascii="Times New Roman" w:hAnsi="Times New Roman"/>
                <w:sz w:val="28"/>
                <w:szCs w:val="28"/>
              </w:rPr>
              <w:t>Обеспечивающ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ая подпрограмма – </w:t>
            </w:r>
            <w:r w:rsidRPr="009F0F11">
              <w:rPr>
                <w:rFonts w:ascii="Times New Roman" w:hAnsi="Times New Roman"/>
                <w:sz w:val="28"/>
                <w:szCs w:val="28"/>
              </w:rPr>
              <w:t>6 767,651 тыс. руб.</w:t>
            </w:r>
          </w:p>
          <w:p w:rsidR="006750F7" w:rsidRPr="008C0C79" w:rsidRDefault="006750F7" w:rsidP="005044BF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2028 год – 491 322,366 тыс. руб.: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1 – 280 619,086 тыс. руб. 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 xml:space="preserve">Подпрограмма 2 –  99 314,600 тыс. руб.; 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3 – 83 877,600 тыс. руб.;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4 –   200,000 тыс. руб.;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5 – 8 679,760 тыс. руб.;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Подпрограмма 6 – 0,000 тыс. руб.;</w:t>
            </w:r>
          </w:p>
          <w:p w:rsidR="006750F7" w:rsidRPr="008C0C79" w:rsidRDefault="006750F7" w:rsidP="005044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0C79">
              <w:rPr>
                <w:rFonts w:ascii="Times New Roman" w:hAnsi="Times New Roman"/>
                <w:sz w:val="28"/>
                <w:szCs w:val="28"/>
              </w:rPr>
              <w:t>Обеспечивающая подпрограмма – 18 631,320 тыс. руб.</w:t>
            </w:r>
          </w:p>
          <w:p w:rsidR="006750F7" w:rsidRPr="009F0F11" w:rsidRDefault="006750F7" w:rsidP="005044BF">
            <w:pPr>
              <w:spacing w:after="0" w:line="240" w:lineRule="auto"/>
              <w:ind w:left="4"/>
              <w:contextualSpacing/>
              <w:jc w:val="both"/>
            </w:pPr>
            <w:r w:rsidRPr="008C0C79">
              <w:rPr>
                <w:rFonts w:ascii="Times New Roman" w:hAnsi="Times New Roman"/>
                <w:sz w:val="28"/>
                <w:szCs w:val="28"/>
              </w:rPr>
              <w:t>Источники финансирования муниципальной программы:  бюджет Конаковского муниципального округа,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0C79">
              <w:rPr>
                <w:rFonts w:ascii="Times New Roman" w:hAnsi="Times New Roman"/>
                <w:sz w:val="28"/>
                <w:szCs w:val="28"/>
              </w:rPr>
              <w:t>областной бюджет Тверской области, федеральный бюджет</w:t>
            </w:r>
          </w:p>
        </w:tc>
      </w:tr>
    </w:tbl>
    <w:p w:rsidR="006750F7" w:rsidRPr="00113753" w:rsidRDefault="006750F7" w:rsidP="006750F7">
      <w:pPr>
        <w:jc w:val="right"/>
        <w:rPr>
          <w:sz w:val="28"/>
        </w:rPr>
      </w:pPr>
      <w:r w:rsidRPr="00113753">
        <w:rPr>
          <w:sz w:val="28"/>
        </w:rPr>
        <w:lastRenderedPageBreak/>
        <w:t>».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2</w:t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9F595F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bCs/>
          <w:sz w:val="28"/>
          <w:szCs w:val="28"/>
        </w:rPr>
        <w:t xml:space="preserve">Подраздел 1.1. </w:t>
      </w:r>
      <w:r w:rsidRPr="00CC0E1B">
        <w:rPr>
          <w:rFonts w:ascii="Times New Roman" w:hAnsi="Times New Roman"/>
          <w:b/>
          <w:sz w:val="28"/>
          <w:szCs w:val="28"/>
        </w:rPr>
        <w:t>Задачи Подпрограммы 1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Подпрограмма 1 направлена на решение проблемы, связанной с обеспечением доступности и повышения качества услуг дошкольного образования.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Для ее решения в подпрограмме определены задачи: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Задача 1 «Создание условий, обеспечивающих современные требования к условиям и содержанию детей в дошкольных образовательных учреждениях» (далее – Задача 1). 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1,5 года до 3 лет, посещающих муниципальные учреждения, осуществляющие образовательную деятельность по образовательным программам дошкольного образования».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«Численность воспитанников в возрасте от 3 до 7 лет, посещающих муниципальные учреждения, осуществляющие образовательную деятельность по образовательным программам дошкольного образования».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2)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</w:t>
      </w:r>
      <w:r w:rsidRPr="00CC0E1B">
        <w:rPr>
          <w:rFonts w:ascii="Times New Roman" w:hAnsi="Times New Roman"/>
          <w:sz w:val="28"/>
          <w:szCs w:val="28"/>
        </w:rPr>
        <w:t xml:space="preserve"> «Средний размер субвенции в расчете на 1 ребенка дошкольного возраста, получающего услуги дошкольного образования в дошкольных образовательных учреждениях».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2 «Доля воспитанников, участвующих в муниципальных конкурсах, фестивалях».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Задача 3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«Укрепление материально-технической базы образовательных учреждений, реализующих основную общеобразовательную программу дошкольного образования»</w:t>
      </w:r>
      <w:r>
        <w:rPr>
          <w:rFonts w:ascii="Times New Roman" w:eastAsia="Times New Roman" w:hAnsi="Times New Roman"/>
          <w:bCs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(далее – Задача 3)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Показатели выполнения Задачи 3: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учреждений, в которых осуществлены мероприятия по укреплению материально-технической базы».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F595F">
        <w:rPr>
          <w:rFonts w:ascii="Times New Roman" w:hAnsi="Times New Roman"/>
          <w:sz w:val="28"/>
          <w:szCs w:val="28"/>
        </w:rPr>
        <w:t>Задача 4 «Содействие развитию проектов поддержки местных инициатив»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pacing w:val="2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hAnsi="Times New Roman"/>
          <w:sz w:val="28"/>
          <w:szCs w:val="28"/>
        </w:rPr>
        <w:t>4</w:t>
      </w:r>
      <w:r w:rsidRPr="00CC0E1B">
        <w:rPr>
          <w:rFonts w:ascii="Times New Roman" w:hAnsi="Times New Roman"/>
          <w:sz w:val="28"/>
          <w:szCs w:val="28"/>
        </w:rPr>
        <w:t>: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6"/>
        </w:rPr>
      </w:pPr>
      <w:r w:rsidRPr="002772F6">
        <w:rPr>
          <w:rFonts w:ascii="Times New Roman" w:eastAsia="Times New Roman" w:hAnsi="Times New Roman"/>
          <w:sz w:val="28"/>
          <w:szCs w:val="26"/>
        </w:rPr>
        <w:t>Показатель 1 «Количество учреждений,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6750F7" w:rsidRPr="00B812DA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32"/>
          <w:szCs w:val="28"/>
        </w:rPr>
      </w:pPr>
      <w:proofErr w:type="gramStart"/>
      <w:r w:rsidRPr="002772F6">
        <w:rPr>
          <w:rFonts w:ascii="Times New Roman" w:eastAsia="Times New Roman" w:hAnsi="Times New Roman"/>
          <w:sz w:val="28"/>
          <w:szCs w:val="26"/>
        </w:rPr>
        <w:lastRenderedPageBreak/>
        <w:t>Показатель  2</w:t>
      </w:r>
      <w:proofErr w:type="gramEnd"/>
      <w:r w:rsidRPr="002772F6">
        <w:rPr>
          <w:rFonts w:ascii="Times New Roman" w:eastAsia="Times New Roman" w:hAnsi="Times New Roman"/>
          <w:sz w:val="28"/>
          <w:szCs w:val="26"/>
        </w:rPr>
        <w:t xml:space="preserve"> «Доля обучающихся  образовательных организаций,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1 «Развитие дошкольного образования» по годам реализации муниципальной программы приведены в приложении к настоящей муниципальной 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3</w:t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812DA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1.2. Мероприятия Подпрограммы 1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sz w:val="28"/>
          <w:szCs w:val="28"/>
        </w:rPr>
      </w:pP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1 осуществляется посредством выполнения следующих мероприятий: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1.001. «Обеспечение деятельности дошкольных образовательных учреждений»;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1.002. «Организация питания детей в дошкольных образовательных учреждениях»;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1.003. «Уплата штрафов и иных сумм принудительного изъятия дошкольных образовательных учреждений»;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Мероприятие 1.004. «Обеспечение антитеррористической защищенности образовательных учреждений»</w:t>
      </w:r>
      <w:r>
        <w:rPr>
          <w:rFonts w:ascii="Times New Roman" w:eastAsia="Times New Roman" w:hAnsi="Times New Roman"/>
          <w:bCs/>
          <w:sz w:val="28"/>
          <w:szCs w:val="28"/>
        </w:rPr>
        <w:t>;</w:t>
      </w:r>
    </w:p>
    <w:p w:rsidR="006750F7" w:rsidRPr="004B6BBC" w:rsidRDefault="006750F7" w:rsidP="006750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Административное мероприятие 1.00</w:t>
      </w:r>
      <w:r>
        <w:rPr>
          <w:rFonts w:ascii="Times New Roman" w:eastAsia="Times New Roman" w:hAnsi="Times New Roman"/>
          <w:sz w:val="28"/>
          <w:szCs w:val="26"/>
        </w:rPr>
        <w:t>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</w:t>
      </w:r>
      <w:r>
        <w:rPr>
          <w:rFonts w:ascii="Times New Roman" w:eastAsia="Times New Roman" w:hAnsi="Times New Roman"/>
          <w:sz w:val="28"/>
          <w:szCs w:val="26"/>
        </w:rPr>
        <w:t>.</w:t>
      </w:r>
    </w:p>
    <w:p w:rsidR="006750F7" w:rsidRPr="00113753" w:rsidRDefault="006750F7" w:rsidP="006750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113753">
        <w:rPr>
          <w:rFonts w:ascii="Times New Roman" w:eastAsia="Times New Roman" w:hAnsi="Times New Roman"/>
          <w:sz w:val="28"/>
          <w:szCs w:val="26"/>
        </w:rPr>
        <w:t>Мероприятие 1.005. «Осуществление единовременной выплаты к началу учебного года работникам муниципальных образовательных учреждений»;</w:t>
      </w:r>
    </w:p>
    <w:p w:rsidR="006750F7" w:rsidRPr="00113753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</w:rPr>
      </w:pPr>
      <w:r w:rsidRPr="00113753">
        <w:rPr>
          <w:rFonts w:ascii="Times New Roman" w:eastAsia="Times New Roman" w:hAnsi="Times New Roman"/>
          <w:sz w:val="28"/>
          <w:szCs w:val="24"/>
        </w:rPr>
        <w:t>Мероприятие 1.006.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6750F7" w:rsidRPr="00CC0E1B" w:rsidRDefault="006750F7" w:rsidP="006750F7">
      <w:pPr>
        <w:pStyle w:val="af6"/>
        <w:ind w:firstLine="709"/>
        <w:contextualSpacing/>
        <w:jc w:val="both"/>
      </w:pPr>
      <w:r w:rsidRPr="00CC0E1B">
        <w:t xml:space="preserve">Решение </w:t>
      </w:r>
      <w:r w:rsidRPr="00CC0E1B">
        <w:rPr>
          <w:spacing w:val="2"/>
        </w:rPr>
        <w:t>Задачи 2 Подпрограммы 1 осуществляется посредством выполнения следующих мероприятий: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2.001. «Обеспечение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Административное мероприятие 2.001. «Организация и проведение муниципальных конкурсов, фестивалей»</w:t>
      </w:r>
      <w:r>
        <w:rPr>
          <w:rFonts w:ascii="Times New Roman" w:eastAsia="Times New Roman" w:hAnsi="Times New Roman"/>
          <w:bCs/>
          <w:sz w:val="28"/>
          <w:szCs w:val="28"/>
        </w:rPr>
        <w:t>.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2.002.  «Методическое сопровождение развития дошкольного образования».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1 осуществляется посредством выполнения следующих мероприятий: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Мероприятие 3.001. «Проведение ремонтных работ и противопожарных мероприятий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в муниципальных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дошкольных образовательных учреждениях»;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3.002. «Проведение муниципального конкурса «Лучший участок детского сада»;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3.003. «Укрепление материально-технической базы муниципальных дошкольных образовательных организаций»;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Мероприятие 3.004. «Оснащение муниципальных дошкольных образовательных организаций уличными игровыми комплексами»;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3.005. «Укрепление материально-технической базы муниципальных дошкольных образовательных организаций за счет средств областного бюджета»;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3.006. «Оснащение муниципальных дошкольных образовательных организаций уличными игровыми комплексами за счет средств областного бюджета».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pacing w:val="2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Подпрограммы 1 осуществляется посредством выполнения следующих мероприятий:</w:t>
      </w:r>
    </w:p>
    <w:p w:rsidR="006750F7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B812DA">
        <w:rPr>
          <w:rFonts w:ascii="Times New Roman" w:eastAsia="Times New Roman" w:hAnsi="Times New Roman"/>
          <w:spacing w:val="2"/>
          <w:sz w:val="28"/>
          <w:szCs w:val="28"/>
        </w:rPr>
        <w:t>Мероприятие 4.001.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6750F7" w:rsidRPr="00B812DA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2772F6">
        <w:rPr>
          <w:rFonts w:ascii="Times New Roman" w:eastAsia="Times New Roman" w:hAnsi="Times New Roman"/>
          <w:spacing w:val="2"/>
          <w:sz w:val="28"/>
          <w:szCs w:val="28"/>
        </w:rPr>
        <w:t>Административное мероприятие 4.001. «Информационно-методическое обеспечение проектов поддержки местных инициатив»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1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eastAsia="Times New Roman" w:hAnsi="Times New Roman"/>
          <w:spacing w:val="2"/>
          <w:sz w:val="28"/>
          <w:szCs w:val="28"/>
        </w:rPr>
        <w:t>стоящей муниципальной программе».</w:t>
      </w:r>
    </w:p>
    <w:p w:rsidR="006750F7" w:rsidRDefault="006750F7" w:rsidP="006750F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/>
    <w:p w:rsidR="006750F7" w:rsidRDefault="006750F7" w:rsidP="006750F7"/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4</w:t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autoSpaceDE w:val="0"/>
        <w:autoSpaceDN w:val="0"/>
        <w:adjustRightInd w:val="0"/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B812DA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 xml:space="preserve">Подраздел 1.3. </w:t>
      </w:r>
      <w:r w:rsidRPr="00BE20FE">
        <w:rPr>
          <w:rFonts w:ascii="Times New Roman" w:hAnsi="Times New Roman"/>
          <w:b/>
          <w:sz w:val="28"/>
          <w:szCs w:val="28"/>
        </w:rPr>
        <w:t xml:space="preserve">Объем финансовых ресурсов, необходимый для реализации </w:t>
      </w:r>
      <w:r>
        <w:rPr>
          <w:rFonts w:ascii="Times New Roman" w:hAnsi="Times New Roman"/>
          <w:b/>
          <w:sz w:val="28"/>
          <w:szCs w:val="28"/>
        </w:rPr>
        <w:t>Подпрограммы 1</w:t>
      </w:r>
    </w:p>
    <w:p w:rsidR="006750F7" w:rsidRDefault="006750F7" w:rsidP="006750F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750F7" w:rsidRPr="00F26EC6" w:rsidRDefault="006750F7" w:rsidP="006750F7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Подпрограммы 1, составляет 3 235 595,765 тыс. руб.</w:t>
      </w:r>
    </w:p>
    <w:p w:rsidR="006750F7" w:rsidRDefault="006750F7" w:rsidP="006750F7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238A1">
        <w:rPr>
          <w:rFonts w:ascii="Times New Roman" w:hAnsi="Times New Roman"/>
          <w:sz w:val="28"/>
          <w:szCs w:val="28"/>
        </w:rPr>
        <w:t xml:space="preserve">Объем средств на реализацию мероприятий </w:t>
      </w:r>
      <w:r>
        <w:rPr>
          <w:rFonts w:ascii="Times New Roman" w:hAnsi="Times New Roman"/>
          <w:sz w:val="28"/>
          <w:szCs w:val="28"/>
        </w:rPr>
        <w:t>П</w:t>
      </w:r>
      <w:r w:rsidRPr="00B238A1">
        <w:rPr>
          <w:rFonts w:ascii="Times New Roman" w:hAnsi="Times New Roman"/>
          <w:sz w:val="28"/>
          <w:szCs w:val="28"/>
        </w:rPr>
        <w:t>одпрограммы 1 по годам реализации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B238A1">
        <w:rPr>
          <w:rFonts w:ascii="Times New Roman" w:hAnsi="Times New Roman"/>
          <w:sz w:val="28"/>
          <w:szCs w:val="28"/>
        </w:rPr>
        <w:t>муниципальной программы в разрезе задач приведен в таблице.</w:t>
      </w:r>
    </w:p>
    <w:p w:rsidR="006750F7" w:rsidRDefault="006750F7" w:rsidP="006750F7">
      <w:pPr>
        <w:pStyle w:val="af6"/>
        <w:ind w:firstLine="709"/>
        <w:jc w:val="right"/>
        <w:rPr>
          <w:sz w:val="22"/>
        </w:rPr>
      </w:pPr>
      <w:r w:rsidRPr="00CC0E1B">
        <w:rPr>
          <w:sz w:val="22"/>
        </w:rPr>
        <w:t xml:space="preserve">Таблица </w:t>
      </w:r>
      <w:r>
        <w:rPr>
          <w:sz w:val="22"/>
        </w:rPr>
        <w:t>1</w:t>
      </w:r>
    </w:p>
    <w:tbl>
      <w:tblPr>
        <w:tblW w:w="9816" w:type="dxa"/>
        <w:tblInd w:w="-5" w:type="dxa"/>
        <w:tblLook w:val="04A0" w:firstRow="1" w:lastRow="0" w:firstColumn="1" w:lastColumn="0" w:noHBand="0" w:noVBand="1"/>
      </w:tblPr>
      <w:tblGrid>
        <w:gridCol w:w="513"/>
        <w:gridCol w:w="2181"/>
        <w:gridCol w:w="1275"/>
        <w:gridCol w:w="1128"/>
        <w:gridCol w:w="1128"/>
        <w:gridCol w:w="1128"/>
        <w:gridCol w:w="1128"/>
        <w:gridCol w:w="1322"/>
        <w:gridCol w:w="13"/>
      </w:tblGrid>
      <w:tr w:rsidR="006750F7" w:rsidRPr="00117F09" w:rsidTr="005044BF">
        <w:trPr>
          <w:trHeight w:val="302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>Задачи подпрограммы 1</w:t>
            </w:r>
          </w:p>
        </w:tc>
        <w:tc>
          <w:tcPr>
            <w:tcW w:w="712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17F09"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 w:rsidRPr="00117F09"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 w:rsidRPr="00117F09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6750F7" w:rsidRPr="00117F09" w:rsidTr="005044BF">
        <w:trPr>
          <w:gridAfter w:val="1"/>
          <w:wAfter w:w="13" w:type="dxa"/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1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3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6750F7" w:rsidRPr="00117F09" w:rsidTr="005044BF">
        <w:trPr>
          <w:gridAfter w:val="1"/>
          <w:wAfter w:w="13" w:type="dxa"/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3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6750F7" w:rsidRPr="00117F09" w:rsidTr="005044BF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750F7" w:rsidRPr="00117F09" w:rsidTr="005044BF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Подпрограмма 1 «Развитие дошкольного образования», в</w:t>
            </w:r>
            <w:r w:rsidRPr="00CC0E1B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    717 786,450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759 700,391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726 882,319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750 607,519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280 619,086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60213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60213">
              <w:rPr>
                <w:rFonts w:ascii="Times New Roman" w:hAnsi="Times New Roman"/>
                <w:sz w:val="16"/>
              </w:rPr>
              <w:t xml:space="preserve">  3 235 595,765   </w:t>
            </w:r>
          </w:p>
        </w:tc>
      </w:tr>
      <w:tr w:rsidR="006750F7" w:rsidRPr="00117F09" w:rsidTr="005044BF">
        <w:trPr>
          <w:gridAfter w:val="1"/>
          <w:wAfter w:w="13" w:type="dxa"/>
          <w:trHeight w:val="1664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«Создание условий, обеспечивающих современные требования к условиям и содержанию детей в дошкольных образовательных учреждениях»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tabs>
                <w:tab w:val="left" w:pos="0"/>
              </w:tabs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283 708,168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339 131,121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310 599,219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322 599,219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280 369,086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1 536 406,813   </w:t>
            </w:r>
          </w:p>
        </w:tc>
      </w:tr>
      <w:tr w:rsidR="006750F7" w:rsidRPr="00117F09" w:rsidTr="005044BF">
        <w:trPr>
          <w:gridAfter w:val="1"/>
          <w:wAfter w:w="13" w:type="dxa"/>
          <w:trHeight w:val="2149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2 «Повышение эффективности деятельности дошкольных образовательных учреждений в условиях реализации федерального государственного образовательного стандарта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368 166,700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371 667,800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372 850,100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374 575,300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-  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1 487 259,900   </w:t>
            </w:r>
          </w:p>
        </w:tc>
      </w:tr>
      <w:tr w:rsidR="006750F7" w:rsidRPr="00117F09" w:rsidTr="005044BF">
        <w:trPr>
          <w:gridAfter w:val="1"/>
          <w:wAfter w:w="13" w:type="dxa"/>
          <w:trHeight w:val="1816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117F09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3 «Укрепление материально-технической базы   образовательных учреждений, реализующих основную общеобразовательную программу дошкольного образования»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-114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65 911,582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47 977,470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43 433,000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53 433,000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250,000   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F26EC6" w:rsidRDefault="006750F7" w:rsidP="005044BF">
            <w:pPr>
              <w:ind w:right="3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211 005,052   </w:t>
            </w:r>
          </w:p>
        </w:tc>
      </w:tr>
      <w:tr w:rsidR="006750F7" w:rsidRPr="00117F09" w:rsidTr="005044BF">
        <w:trPr>
          <w:gridAfter w:val="1"/>
          <w:wAfter w:w="13" w:type="dxa"/>
          <w:trHeight w:val="7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F7" w:rsidRPr="00117F09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F7" w:rsidRPr="00F26EC6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26EC6">
              <w:rPr>
                <w:rFonts w:ascii="Times New Roman" w:hAnsi="Times New Roman"/>
                <w:sz w:val="18"/>
                <w:szCs w:val="18"/>
              </w:rPr>
              <w:t xml:space="preserve">Задача 4 «Содействие развитию проектов поддержки местных инициатив»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                 -  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924,000  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F26EC6" w:rsidRDefault="006750F7" w:rsidP="005044BF">
            <w:pPr>
              <w:ind w:right="231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F26EC6">
              <w:rPr>
                <w:rFonts w:ascii="Times New Roman" w:hAnsi="Times New Roman"/>
                <w:sz w:val="16"/>
                <w:szCs w:val="16"/>
              </w:rPr>
              <w:t xml:space="preserve">               924,000   </w:t>
            </w:r>
          </w:p>
        </w:tc>
      </w:tr>
      <w:tr w:rsidR="006750F7" w:rsidRPr="00117F09" w:rsidTr="005044BF">
        <w:trPr>
          <w:gridAfter w:val="1"/>
          <w:wAfter w:w="13" w:type="dxa"/>
          <w:trHeight w:val="302"/>
        </w:trPr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</w:p>
        </w:tc>
        <w:tc>
          <w:tcPr>
            <w:tcW w:w="2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50F7" w:rsidRPr="00117F09" w:rsidRDefault="006750F7" w:rsidP="005044BF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117F09">
              <w:rPr>
                <w:rFonts w:ascii="Times New Roman" w:eastAsia="Times New Roman" w:hAnsi="Times New Roman"/>
                <w:sz w:val="28"/>
                <w:szCs w:val="20"/>
              </w:rPr>
              <w:t>»</w:t>
            </w:r>
            <w:r>
              <w:rPr>
                <w:rFonts w:ascii="Times New Roman" w:eastAsia="Times New Roman" w:hAnsi="Times New Roman"/>
                <w:sz w:val="28"/>
                <w:szCs w:val="20"/>
              </w:rPr>
              <w:t>.</w:t>
            </w:r>
          </w:p>
        </w:tc>
      </w:tr>
    </w:tbl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6750F7" w:rsidRDefault="006750F7" w:rsidP="006750F7">
      <w:pPr>
        <w:spacing w:after="0" w:line="259" w:lineRule="auto"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5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tabs>
          <w:tab w:val="left" w:pos="4275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F26EC6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2.1. Задачи Подпрограммы 2</w:t>
      </w:r>
    </w:p>
    <w:p w:rsidR="006750F7" w:rsidRPr="00CC0E1B" w:rsidRDefault="006750F7" w:rsidP="006750F7">
      <w:pPr>
        <w:tabs>
          <w:tab w:val="left" w:pos="4275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 Подпрограмме 2 предусмотрено формирование современной модели общего образования в Конаковском муниципальном округе на основе гибкости и многообразия форм предоставления услуг, развития сетевого взаимодействия, поддержки и эффективного использования образовательного потенциала семей, развития современной инфраструктуры образовательных учреждений, обеспечение психолого-педагогического сопровождения развития личности ребенка.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1«Организация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организациями» (далее – Задача 1).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1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обучающихся по программам общего образования в муниципальных общеобразовательных учреждениях».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«Количество общеобразовательных учреждений, здания и помещения которых находятся в аварийном состоянии или требуют капитального ремонта».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3 «Количество общеобразовательных учреждений, которые соответствуют всем требованиям безопасности».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«Реализация механизмов, обеспечивающих равный доступ к качественному общему образованию» (далее – Задача 2).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в общеобразовательных организациях, занимающихся во вторую смену».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2 «Доля сельских школьников, которым обеспечен ежедневный подвоз в общеобразовательные учреждения в общей численности школьников, нуждающихся в подвозе».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3 «Доля обучающихся с ОВЗ, которым созданы необходимые условия». 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bookmarkStart w:id="4" w:name="_Hlk492455153"/>
      <w:r w:rsidRPr="00CC0E1B">
        <w:rPr>
          <w:rFonts w:ascii="Times New Roman" w:eastAsia="Times New Roman" w:hAnsi="Times New Roman"/>
          <w:sz w:val="28"/>
          <w:szCs w:val="28"/>
        </w:rPr>
        <w:t xml:space="preserve">Задача 3 «Создание современной системы оценки </w:t>
      </w:r>
      <w:proofErr w:type="gramStart"/>
      <w:r w:rsidRPr="00CC0E1B">
        <w:rPr>
          <w:rFonts w:ascii="Times New Roman" w:eastAsia="Times New Roman" w:hAnsi="Times New Roman"/>
          <w:sz w:val="28"/>
          <w:szCs w:val="28"/>
        </w:rPr>
        <w:t>индивидуал</w:t>
      </w:r>
      <w:r>
        <w:rPr>
          <w:rFonts w:ascii="Times New Roman" w:eastAsia="Times New Roman" w:hAnsi="Times New Roman"/>
          <w:sz w:val="28"/>
          <w:szCs w:val="28"/>
        </w:rPr>
        <w:t>ьных образовательных достижений</w:t>
      </w:r>
      <w:proofErr w:type="gramEnd"/>
      <w:r w:rsidRPr="00CC0E1B">
        <w:rPr>
          <w:rFonts w:ascii="Times New Roman" w:eastAsia="Times New Roman" w:hAnsi="Times New Roman"/>
          <w:sz w:val="28"/>
          <w:szCs w:val="28"/>
        </w:rPr>
        <w:t xml:space="preserve"> обучающихся» (далее – Задача 3).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3:</w:t>
      </w:r>
    </w:p>
    <w:bookmarkEnd w:id="4"/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Показатель 1 «Доля выпускников 11 классов, получивших аттестат о среднем общем образовании».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Показатель 2 </w:t>
      </w:r>
      <w:r w:rsidRPr="00CC0E1B">
        <w:rPr>
          <w:rFonts w:ascii="Times New Roman" w:eastAsia="Times New Roman" w:hAnsi="Times New Roman"/>
          <w:sz w:val="28"/>
          <w:szCs w:val="28"/>
        </w:rPr>
        <w:t>«Доля выпускников, получивших аттестат о среднем общем образовании с отличием».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выпускников 9 классов, получивших аттестат об основном общем образовании».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Показатель 4 «Доля выпускников 9 классов, получивших аттестат об основном общем образовании с отличием».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5 «Доля обучающихся, ставших призерами регионального этапа Всероссийской олимпиады школьников, из общего количества участников».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Задача 4 «Обеспечение комплексной деятельности по сохранению и укреплению здоровья школьников, формирование основ здорового образа жизни» </w:t>
      </w:r>
      <w:r w:rsidRPr="00CC0E1B">
        <w:rPr>
          <w:rFonts w:ascii="Times New Roman" w:eastAsia="Times New Roman" w:hAnsi="Times New Roman"/>
          <w:sz w:val="28"/>
          <w:szCs w:val="28"/>
        </w:rPr>
        <w:t>(далее – Задача 4)</w:t>
      </w:r>
      <w:r w:rsidRPr="00CC0E1B"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4: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1-4 классов, охваченных горячим питанием, от общего числа обучающихся по программам начального общего образования».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Показатель 2 «Доля обучающихся из малообеспеченных семей, посещающих группу продленного дня, детей с ОВЗ, охваченных горячим питанием, от общего числа обучающихся». 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5 «Участие обучающихся общеобразовательных организаций в социально-значимых региональных проектах» (далее – Задача 5).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5: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обучающихся общеобразовательных организаций, принявших участие в социально-значимых региональных проектах».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6 «Патриотическое воспитание детей и подростков» (далее – Задача 6).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6: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общеобразовательных учреждений, в которых реализуется программа патриотического воспитания».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(далее – Задача 7).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7: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«Количество плоскостных спортивных сооружений, установленных на территории Конаковского муниципального округа».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 xml:space="preserve">8 </w:t>
      </w:r>
      <w:r w:rsidRPr="00CF6991">
        <w:rPr>
          <w:rFonts w:ascii="Times New Roman" w:eastAsia="Times New Roman" w:hAnsi="Times New Roman"/>
          <w:sz w:val="28"/>
          <w:szCs w:val="28"/>
        </w:rPr>
        <w:t>«Содействие развитию проектов поддержки местных инициатив» (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далее – Задача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Показатель 1 «Количество учреждений, в которых реализованы проекты поддержки местных инициатив»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04860">
        <w:rPr>
          <w:rFonts w:ascii="Times New Roman" w:hAnsi="Times New Roman"/>
          <w:sz w:val="28"/>
          <w:szCs w:val="28"/>
        </w:rPr>
        <w:t>Показатель  2</w:t>
      </w:r>
      <w:proofErr w:type="gramEnd"/>
      <w:r w:rsidRPr="00A04860">
        <w:rPr>
          <w:rFonts w:ascii="Times New Roman" w:hAnsi="Times New Roman"/>
          <w:sz w:val="28"/>
          <w:szCs w:val="28"/>
        </w:rPr>
        <w:t xml:space="preserve"> «Доля обучающихся общеобразовательных организаций,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 xml:space="preserve">9 </w:t>
      </w:r>
      <w:r w:rsidRPr="00CF6991">
        <w:rPr>
          <w:rFonts w:ascii="Times New Roman" w:eastAsia="Times New Roman" w:hAnsi="Times New Roman"/>
          <w:sz w:val="28"/>
          <w:szCs w:val="28"/>
        </w:rPr>
        <w:t xml:space="preserve">«Обеспечение выплаты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организаций»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9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F6991">
        <w:rPr>
          <w:rFonts w:ascii="Times New Roman" w:hAnsi="Times New Roman"/>
          <w:sz w:val="28"/>
          <w:szCs w:val="28"/>
        </w:rPr>
        <w:lastRenderedPageBreak/>
        <w:t>Показатель 1 «Количество учреждений, в которых осуществлены выплаты ежемесячного денежного вознаграждения за классное руководство педагогическим работникам»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03B">
        <w:rPr>
          <w:rFonts w:ascii="Times New Roman" w:hAnsi="Times New Roman"/>
          <w:sz w:val="28"/>
          <w:szCs w:val="28"/>
        </w:rPr>
        <w:t>Показатель 2 «Доля педагогических работников муниципальных образовательных организаций, получающих ежемесячное денежное вознаграждение за классное руководство»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Задача </w:t>
      </w:r>
      <w:r>
        <w:rPr>
          <w:rFonts w:ascii="Times New Roman" w:eastAsia="Times New Roman" w:hAnsi="Times New Roman"/>
          <w:sz w:val="28"/>
          <w:szCs w:val="28"/>
        </w:rPr>
        <w:t xml:space="preserve">10 </w:t>
      </w:r>
      <w:r w:rsidRPr="00D60D56">
        <w:rPr>
          <w:rFonts w:ascii="Times New Roman" w:eastAsia="Times New Roman" w:hAnsi="Times New Roman"/>
          <w:sz w:val="28"/>
          <w:szCs w:val="28"/>
        </w:rPr>
        <w:t xml:space="preserve">«Реализация мероприятий по модернизации школьных систем образования»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(далее – Задача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).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D56">
        <w:rPr>
          <w:rFonts w:ascii="Times New Roman" w:hAnsi="Times New Roman"/>
          <w:sz w:val="28"/>
          <w:szCs w:val="28"/>
        </w:rPr>
        <w:t>Показатель 1 «Количество учреждений, в которых проведены мероприятия по модернизации школьных систем образования»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D60D56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0D56">
        <w:rPr>
          <w:rFonts w:ascii="Times New Roman" w:hAnsi="Times New Roman"/>
          <w:sz w:val="28"/>
          <w:szCs w:val="28"/>
        </w:rPr>
        <w:t>Показатель 2 «Доля обучающихся общеобразовательных организаций, в которых проведены ремонтные работы, в общей численности учащихся общеобразовательных организаций муниципального округа»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2 по годам реализации муниципальной программы приведены в приложении к настоящей муниципальной программе</w:t>
      </w:r>
      <w:r>
        <w:rPr>
          <w:rFonts w:ascii="Times New Roman" w:hAnsi="Times New Roman"/>
          <w:sz w:val="28"/>
          <w:szCs w:val="28"/>
        </w:rPr>
        <w:t>».</w:t>
      </w:r>
    </w:p>
    <w:p w:rsidR="006750F7" w:rsidRDefault="006750F7" w:rsidP="006750F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160" w:line="259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6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E12F4E">
        <w:rPr>
          <w:rFonts w:ascii="Times New Roman" w:hAnsi="Times New Roman"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.2. Мероприятия Подпрограммы 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Решение задачи 1 </w:t>
      </w:r>
      <w:r>
        <w:rPr>
          <w:rFonts w:ascii="Times New Roman" w:eastAsia="Times New Roman" w:hAnsi="Times New Roman"/>
          <w:sz w:val="28"/>
          <w:szCs w:val="28"/>
        </w:rPr>
        <w:t xml:space="preserve">Подпрограммы 2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осуществляется посредством выполнения следующих мероприятий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государственных гарантий реализации прав на получение общедоступного и бесплатного</w:t>
      </w:r>
      <w:r>
        <w:rPr>
          <w:rFonts w:ascii="Times New Roman" w:eastAsia="Times New Roman" w:hAnsi="Times New Roman"/>
          <w:sz w:val="28"/>
          <w:szCs w:val="28"/>
        </w:rPr>
        <w:t>,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начального</w:t>
      </w:r>
      <w:r>
        <w:rPr>
          <w:rFonts w:ascii="Times New Roman" w:eastAsia="Times New Roman" w:hAnsi="Times New Roman"/>
          <w:sz w:val="28"/>
          <w:szCs w:val="28"/>
        </w:rPr>
        <w:t xml:space="preserve"> общего, основного общего, </w:t>
      </w:r>
      <w:r w:rsidRPr="00CC0E1B">
        <w:rPr>
          <w:rFonts w:ascii="Times New Roman" w:eastAsia="Times New Roman" w:hAnsi="Times New Roman"/>
          <w:sz w:val="28"/>
          <w:szCs w:val="28"/>
        </w:rPr>
        <w:t>среднего общего образования в муниципальных бюджетных общеобразовательных учреждениях»</w:t>
      </w:r>
      <w:r w:rsidRPr="00CC0E1B">
        <w:rPr>
          <w:rFonts w:ascii="Times New Roman" w:hAnsi="Times New Roman"/>
          <w:sz w:val="28"/>
          <w:szCs w:val="28"/>
        </w:rPr>
        <w:t xml:space="preserve">; 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«Обеспечение деятельности общеобразовательных учреждений»;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Мероприятие 1.003. «Проведение ремонтных работ и противопожарных мероприятий в образовательных учреждениях»; 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«Обеспечение антитеррористической защищенности образовательных учреждений»;</w:t>
      </w:r>
    </w:p>
    <w:p w:rsidR="006750F7" w:rsidRPr="004B6BBC" w:rsidRDefault="006750F7" w:rsidP="006750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«Уплата штрафов и иных сумм принудительного изъятия образовательных учреждений»;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0D9A">
        <w:rPr>
          <w:rFonts w:ascii="Times New Roman" w:eastAsia="Times New Roman" w:hAnsi="Times New Roman"/>
          <w:sz w:val="28"/>
          <w:szCs w:val="28"/>
        </w:rPr>
        <w:t>Мероприятие 1.006.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150D9A">
        <w:rPr>
          <w:rFonts w:ascii="Times New Roman" w:eastAsia="Times New Roman" w:hAnsi="Times New Roman"/>
          <w:sz w:val="28"/>
          <w:szCs w:val="28"/>
        </w:rPr>
        <w:t>Мероприятие 1.007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</w:t>
      </w:r>
      <w:r>
        <w:rPr>
          <w:rFonts w:ascii="Times New Roman" w:eastAsia="Times New Roman" w:hAnsi="Times New Roman"/>
          <w:sz w:val="28"/>
          <w:szCs w:val="28"/>
        </w:rPr>
        <w:t>8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«Школьная теплица» в МБОУ СОШ пос. Радченко)»;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</w:t>
      </w:r>
      <w:r>
        <w:rPr>
          <w:rFonts w:ascii="Times New Roman" w:eastAsia="Times New Roman" w:hAnsi="Times New Roman"/>
          <w:sz w:val="28"/>
          <w:szCs w:val="28"/>
        </w:rPr>
        <w:t>09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«Школьный музей. Перез</w:t>
      </w:r>
      <w:r>
        <w:rPr>
          <w:rFonts w:ascii="Times New Roman" w:eastAsia="Times New Roman" w:hAnsi="Times New Roman"/>
          <w:sz w:val="28"/>
          <w:szCs w:val="28"/>
        </w:rPr>
        <w:t>агрузка» в МБОУ СОШ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 Козлово)»;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</w:t>
      </w:r>
      <w:r>
        <w:rPr>
          <w:rFonts w:ascii="Times New Roman" w:eastAsia="Times New Roman" w:hAnsi="Times New Roman"/>
          <w:sz w:val="28"/>
          <w:szCs w:val="28"/>
        </w:rPr>
        <w:t>10</w:t>
      </w:r>
      <w:r w:rsidRPr="00CC0E1B">
        <w:rPr>
          <w:rFonts w:ascii="Times New Roman" w:eastAsia="Times New Roman" w:hAnsi="Times New Roman"/>
          <w:sz w:val="28"/>
          <w:szCs w:val="28"/>
        </w:rPr>
        <w:t>. «Реализация проектов в рамках поддержки школьных инициатив Тверской области (Реализация проекта «Дорогой героев» в МБОУ СОШ №1 п. Редкино)»;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Мероприятие 1.011</w:t>
      </w:r>
      <w:r w:rsidRPr="00CC0E1B">
        <w:rPr>
          <w:rFonts w:ascii="Times New Roman" w:eastAsia="Times New Roman" w:hAnsi="Times New Roman"/>
          <w:sz w:val="28"/>
          <w:szCs w:val="28"/>
        </w:rPr>
        <w:t>. «Прочие расходы на реализацию мероприятий по модернизации школьных систем образования»;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2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укрепление материально-технической базы муниципальных общеобразовательных организаций за счет средств областного бюджета»;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укрепление материально-технической базы муниципальных общеобразовательных организаций за счет средств бюджета Конаковского муниципального округа»;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1.01</w:t>
      </w:r>
      <w:r>
        <w:rPr>
          <w:rFonts w:ascii="Times New Roman" w:eastAsia="Times New Roman" w:hAnsi="Times New Roman"/>
          <w:sz w:val="28"/>
          <w:szCs w:val="28"/>
        </w:rPr>
        <w:t>4</w:t>
      </w:r>
      <w:r w:rsidRPr="00CC0E1B">
        <w:rPr>
          <w:rFonts w:ascii="Times New Roman" w:eastAsia="Times New Roman" w:hAnsi="Times New Roman"/>
          <w:sz w:val="28"/>
          <w:szCs w:val="28"/>
        </w:rPr>
        <w:t>. «Расходы на реализацию мероприятий по обращениям, поступающим к депутатам Законодательного Собрания Тверской области»;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1.01</w:t>
      </w:r>
      <w:r>
        <w:rPr>
          <w:rFonts w:ascii="Times New Roman" w:hAnsi="Times New Roman"/>
          <w:sz w:val="28"/>
          <w:szCs w:val="28"/>
        </w:rPr>
        <w:t>5</w:t>
      </w:r>
      <w:r w:rsidRPr="00CC0E1B">
        <w:rPr>
          <w:rFonts w:ascii="Times New Roman" w:hAnsi="Times New Roman"/>
          <w:sz w:val="28"/>
          <w:szCs w:val="28"/>
        </w:rPr>
        <w:t>. «Расходы на укрепление материально-технической базы муниципальных об</w:t>
      </w:r>
      <w:r>
        <w:rPr>
          <w:rFonts w:ascii="Times New Roman" w:hAnsi="Times New Roman"/>
          <w:sz w:val="28"/>
          <w:szCs w:val="28"/>
        </w:rPr>
        <w:t>разовательных организаций</w:t>
      </w:r>
      <w:r w:rsidRPr="00CC0E1B">
        <w:rPr>
          <w:rFonts w:ascii="Times New Roman" w:hAnsi="Times New Roman"/>
          <w:sz w:val="28"/>
          <w:szCs w:val="28"/>
        </w:rPr>
        <w:t xml:space="preserve"> в целях осуществления мероприятий </w:t>
      </w:r>
      <w:r>
        <w:rPr>
          <w:rFonts w:ascii="Times New Roman" w:hAnsi="Times New Roman"/>
          <w:sz w:val="28"/>
          <w:szCs w:val="28"/>
        </w:rPr>
        <w:t xml:space="preserve">по работе </w:t>
      </w:r>
      <w:r w:rsidRPr="00CC0E1B">
        <w:rPr>
          <w:rFonts w:ascii="Times New Roman" w:hAnsi="Times New Roman"/>
          <w:sz w:val="28"/>
          <w:szCs w:val="28"/>
        </w:rPr>
        <w:t>с детьми и молодежью, в том числе гражданско-патриотическому воспитанию»</w:t>
      </w:r>
      <w:r>
        <w:rPr>
          <w:rFonts w:ascii="Times New Roman" w:hAnsi="Times New Roman"/>
          <w:sz w:val="28"/>
          <w:szCs w:val="28"/>
        </w:rPr>
        <w:t>;</w:t>
      </w:r>
    </w:p>
    <w:p w:rsidR="006750F7" w:rsidRPr="00EF497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>Мероприятие 1.01</w:t>
      </w:r>
      <w:r>
        <w:rPr>
          <w:rFonts w:ascii="Times New Roman" w:eastAsia="Times New Roman" w:hAnsi="Times New Roman"/>
          <w:sz w:val="28"/>
          <w:szCs w:val="26"/>
        </w:rPr>
        <w:t>6</w:t>
      </w:r>
      <w:r w:rsidRPr="00EF497B">
        <w:rPr>
          <w:rFonts w:ascii="Times New Roman" w:eastAsia="Times New Roman" w:hAnsi="Times New Roman"/>
          <w:sz w:val="28"/>
          <w:szCs w:val="26"/>
        </w:rPr>
        <w:t>. «Осуществление единовременной выплаты к началу учебного года работникам муниципальных образовательных учреждений»;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>Мероприятие 1.01</w:t>
      </w:r>
      <w:r>
        <w:rPr>
          <w:rFonts w:ascii="Times New Roman" w:eastAsia="Times New Roman" w:hAnsi="Times New Roman"/>
          <w:sz w:val="28"/>
          <w:szCs w:val="26"/>
        </w:rPr>
        <w:t>7</w:t>
      </w:r>
      <w:r w:rsidRPr="00EF497B">
        <w:rPr>
          <w:rFonts w:ascii="Times New Roman" w:eastAsia="Times New Roman" w:hAnsi="Times New Roman"/>
          <w:sz w:val="28"/>
          <w:szCs w:val="26"/>
        </w:rPr>
        <w:t>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Мероприятие 2.001. «Создание условий для предоставления транспортных услуг населению и организацию транспортного обслуживания населения в границах муниципального образования в части обеспечения подвоза учащихся, проживающих в сельской местности, к месту обучения и обратно»; 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2.001. «Создание условий в общеобразовательных организациях для обучающихся с ОВЗ»;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2.002. «Организация подвоза учащихся школ, проживающих в сельской местности, к месту обучения и обратно».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3 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3.001. «Организация и проведение мероприятий по обеспечению процедуры государственной итоговой аттестации»;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pacing w:val="2"/>
          <w:sz w:val="21"/>
          <w:szCs w:val="21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3.002. «Организация и проведение муниципального этапа Всероссийской олимпиады школьников по общеобразовательным предметам».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4 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4.001. «Организация бесплатного горячего питания обучающихся, получающих начальное общее образование в муниципальных образовательных организациях»;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4.002. «Организация обеспечения питанием учащихся в группах продленного дня и детей с ОВЗ»;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lastRenderedPageBreak/>
        <w:t>Мероприятие 4.003. «Организация обеспечения питанием детей в дошкольных группах общеобразовательных учреждений»;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4.004. «Обеспечение бесплатным питанием обучающихся с ОВЗ, получающих образование на дому»;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4.005. «Обеспечение бесплатным питанием обучающихся, являющихся детьми военнослужащих-участников СВО».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5 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5.001. «Расходы на организацию участия детей и подростков в социально значимых региональных проектах»;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5.002. «Расходы на организацию участия детей и подростков в социально значимых региональных проектах за счет бюджета Конаковского муниципального округа</w:t>
      </w:r>
      <w:r w:rsidRPr="00CC0E1B">
        <w:rPr>
          <w:rFonts w:ascii="Times New Roman" w:eastAsia="Times New Roman" w:hAnsi="Times New Roman"/>
          <w:sz w:val="24"/>
          <w:szCs w:val="24"/>
        </w:rPr>
        <w:t>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6 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6.001. «Проведение мероприятий по обеспечению деятельности советников директора по воспитанию и взаимодействию с детскими общественными объединениями в образовательных организациях»;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Административное мероприятие 6.001. «Согласование плана воспитательной работы и программы патриотического воспитания общеобразовател</w:t>
      </w:r>
      <w:r>
        <w:rPr>
          <w:rFonts w:ascii="Times New Roman" w:eastAsia="Times New Roman" w:hAnsi="Times New Roman"/>
          <w:sz w:val="28"/>
          <w:szCs w:val="28"/>
        </w:rPr>
        <w:t>ьных учреждений»;</w:t>
      </w:r>
    </w:p>
    <w:p w:rsidR="006750F7" w:rsidRPr="00EF497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6"/>
        </w:rPr>
      </w:pPr>
      <w:r w:rsidRPr="00EF497B">
        <w:rPr>
          <w:rFonts w:ascii="Times New Roman" w:eastAsia="Times New Roman" w:hAnsi="Times New Roman"/>
          <w:sz w:val="28"/>
          <w:szCs w:val="26"/>
        </w:rPr>
        <w:t xml:space="preserve">Мероприятие 6.002. «Обеспечение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в образовательных организациях». 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7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Мероприятие 7.001. «Приобретение и установка плоскостных спортивных сооружений и оборудования на плоскостные спортивные сооружения на территории Тверской области».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Административное мероприятие 7.001. «Реализация мероприятий по приобретению и установке плоскостных спортивных сооружений и оборудования на плоскостные спортивные сооружения на территории Конаковского муниципального округа Тверской области».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772F6">
        <w:rPr>
          <w:rFonts w:ascii="Times New Roman" w:hAnsi="Times New Roman"/>
          <w:sz w:val="28"/>
          <w:szCs w:val="28"/>
        </w:rPr>
        <w:t>Административное мероприятие 7.002.  «Создание условий для учащихся общеобразовательных организаций муниципального округа, систематически занимающихся физической культурой и спортом»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 xml:space="preserve">8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4B4F68">
        <w:rPr>
          <w:rFonts w:ascii="Times New Roman" w:eastAsia="Times New Roman" w:hAnsi="Times New Roman"/>
          <w:sz w:val="28"/>
          <w:szCs w:val="28"/>
        </w:rPr>
        <w:t>Мероприятие 8.001.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Административное мероприятие 8.001. «Информационно-методическое обеспечение проектов поддержки местных инициатив»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 xml:space="preserve">9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6C0964">
        <w:rPr>
          <w:rFonts w:ascii="Times New Roman" w:eastAsia="Times New Roman" w:hAnsi="Times New Roman"/>
          <w:spacing w:val="2"/>
          <w:sz w:val="28"/>
          <w:szCs w:val="28"/>
        </w:rPr>
        <w:lastRenderedPageBreak/>
        <w:t>Мероприятие 9.001 «Ежемесячное денежное вознаграждение за классное руководство педагогическим работникам государственных и муниципальных образовательных организаций»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A04860">
        <w:rPr>
          <w:rFonts w:ascii="Times New Roman" w:eastAsia="Times New Roman" w:hAnsi="Times New Roman"/>
          <w:spacing w:val="2"/>
          <w:sz w:val="28"/>
          <w:szCs w:val="28"/>
        </w:rPr>
        <w:t>Административное мероприятие 9.001. «Исполнение мероприятий, на реализацию которых предоставлена субсидия»</w:t>
      </w:r>
      <w:r>
        <w:rPr>
          <w:rFonts w:ascii="Times New Roman" w:eastAsia="Times New Roman" w:hAnsi="Times New Roman"/>
          <w:spacing w:val="2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z w:val="28"/>
          <w:szCs w:val="28"/>
        </w:rPr>
        <w:t xml:space="preserve">10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Подпрограммы 2 осуществляется посредством выполнения следующих мероприятий: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6C0964">
        <w:rPr>
          <w:rFonts w:ascii="Times New Roman" w:eastAsia="Times New Roman" w:hAnsi="Times New Roman"/>
          <w:sz w:val="28"/>
          <w:szCs w:val="28"/>
        </w:rPr>
        <w:t>Мероприятие 1</w:t>
      </w:r>
      <w:r>
        <w:rPr>
          <w:rFonts w:ascii="Times New Roman" w:eastAsia="Times New Roman" w:hAnsi="Times New Roman"/>
          <w:sz w:val="28"/>
          <w:szCs w:val="28"/>
        </w:rPr>
        <w:t>0</w:t>
      </w:r>
      <w:r w:rsidRPr="006C0964">
        <w:rPr>
          <w:rFonts w:ascii="Times New Roman" w:eastAsia="Times New Roman" w:hAnsi="Times New Roman"/>
          <w:sz w:val="28"/>
          <w:szCs w:val="28"/>
        </w:rPr>
        <w:t>.00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Pr="006C0964">
        <w:rPr>
          <w:rFonts w:ascii="Times New Roman" w:eastAsia="Times New Roman" w:hAnsi="Times New Roman"/>
          <w:sz w:val="28"/>
          <w:szCs w:val="28"/>
        </w:rPr>
        <w:t>. «Реализация мероприятий по модернизации школьных систем образования (проведение капитального ремонта зданий муниципальных общеобразовательных организаций и оснащение их оборудованием)»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750F7" w:rsidRPr="004B4F68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A04860">
        <w:rPr>
          <w:rFonts w:ascii="Times New Roman" w:eastAsia="Times New Roman" w:hAnsi="Times New Roman"/>
          <w:sz w:val="28"/>
          <w:szCs w:val="28"/>
        </w:rPr>
        <w:t>Административное мероприятие 10.001. «Организация и проведение мероприятий по модернизации школьных систем образования»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6750F7" w:rsidRDefault="006750F7" w:rsidP="006750F7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2"/>
          <w:sz w:val="28"/>
          <w:szCs w:val="28"/>
        </w:rPr>
      </w:pPr>
      <w:r w:rsidRPr="00CC0E1B">
        <w:rPr>
          <w:rFonts w:ascii="Times New Roman" w:eastAsia="Times New Roman" w:hAnsi="Times New Roman"/>
          <w:spacing w:val="2"/>
          <w:sz w:val="28"/>
          <w:szCs w:val="28"/>
        </w:rPr>
        <w:t>Выполнение каждого мероприятия Подпрограммы 2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eastAsia="Times New Roman" w:hAnsi="Times New Roman"/>
          <w:spacing w:val="2"/>
          <w:sz w:val="28"/>
          <w:szCs w:val="28"/>
        </w:rPr>
        <w:t>стоящей муниципальной программе».</w:t>
      </w:r>
    </w:p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7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2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необходимый для реализации Подпрограммы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6750F7" w:rsidRPr="00CC0E1B" w:rsidRDefault="006750F7" w:rsidP="006750F7">
      <w:pPr>
        <w:pStyle w:val="af6"/>
        <w:ind w:firstLine="709"/>
        <w:jc w:val="both"/>
      </w:pPr>
      <w:r w:rsidRPr="00CC0E1B">
        <w:t>Общий объем бюджетных ассигнований, выделенный на реализа</w:t>
      </w:r>
      <w:r>
        <w:t>цию Подпрограммы 2, составляет 4 039 857,091</w:t>
      </w:r>
      <w:r w:rsidRPr="00CC0E1B">
        <w:t xml:space="preserve">тыс. руб. </w:t>
      </w:r>
    </w:p>
    <w:p w:rsidR="006750F7" w:rsidRPr="00CC0E1B" w:rsidRDefault="006750F7" w:rsidP="006750F7">
      <w:pPr>
        <w:pStyle w:val="af6"/>
        <w:ind w:firstLine="709"/>
        <w:jc w:val="both"/>
      </w:pPr>
      <w:r w:rsidRPr="00CC0E1B">
        <w:t xml:space="preserve"> Объем средств на реализацию мероприятий подпрограммы 2 «Развитие общего образования» по годам реализации муниципальной программы в разрезе задач</w:t>
      </w:r>
      <w:r>
        <w:t>,</w:t>
      </w:r>
      <w:r w:rsidRPr="00CC0E1B">
        <w:t xml:space="preserve"> приведен в таблице.</w:t>
      </w: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</w:p>
    <w:p w:rsidR="006750F7" w:rsidRDefault="006750F7" w:rsidP="006750F7">
      <w:pPr>
        <w:pStyle w:val="af6"/>
        <w:ind w:firstLine="709"/>
        <w:jc w:val="right"/>
        <w:rPr>
          <w:sz w:val="24"/>
        </w:rPr>
      </w:pPr>
      <w:r w:rsidRPr="001B75EE">
        <w:rPr>
          <w:sz w:val="24"/>
        </w:rPr>
        <w:t>Таблица 2</w:t>
      </w:r>
    </w:p>
    <w:tbl>
      <w:tblPr>
        <w:tblW w:w="97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"/>
        <w:gridCol w:w="2122"/>
        <w:gridCol w:w="1163"/>
        <w:gridCol w:w="1276"/>
        <w:gridCol w:w="1180"/>
        <w:gridCol w:w="1265"/>
        <w:gridCol w:w="1098"/>
        <w:gridCol w:w="1276"/>
      </w:tblGrid>
      <w:tr w:rsidR="006750F7" w:rsidRPr="008B7E35" w:rsidTr="005044BF">
        <w:trPr>
          <w:trHeight w:val="300"/>
        </w:trPr>
        <w:tc>
          <w:tcPr>
            <w:tcW w:w="3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>Задачи подпрограммы 2</w:t>
            </w:r>
          </w:p>
        </w:tc>
        <w:tc>
          <w:tcPr>
            <w:tcW w:w="725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8B7E35"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 w:rsidRPr="008B7E35"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 w:rsidRPr="008B7E35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2027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2028 год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итого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3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30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Подпрограмма 2 «Развитие общего образования», всего</w:t>
            </w:r>
          </w:p>
        </w:tc>
        <w:tc>
          <w:tcPr>
            <w:tcW w:w="11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1 080 603,634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998 128,599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920 191,218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941 619,040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99 314,600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E12F4E" w:rsidRDefault="006750F7" w:rsidP="005044BF">
            <w:pPr>
              <w:rPr>
                <w:rFonts w:ascii="Times New Roman" w:hAnsi="Times New Roman"/>
                <w:sz w:val="16"/>
              </w:rPr>
            </w:pPr>
            <w:r w:rsidRPr="00E12F4E">
              <w:rPr>
                <w:rFonts w:ascii="Times New Roman" w:hAnsi="Times New Roman"/>
                <w:sz w:val="16"/>
              </w:rPr>
              <w:t>4 039 857,091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204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«Организация предоставления общедоступного и бесплатного начального общего, основного общего и среднего общего образования муниципальными общеобразовательными  организациями»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798 001,728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812 123,545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774 758,772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797 737,372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78 450,400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3 261 071,817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18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2. «Реализация механизмов, обеспечивающих равный доступ к качественному общему образованию»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7 073,704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6 790,787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4 993,100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32 439,165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47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3 «Создание  современной системы оценки индивидуальных образовательных достижений обучающихся»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68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4 «Обеспечение комплексной деятельности по сохранению и укреплению здоровья школьников, формирование основ здорового образа жизни»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56 635,890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57 116,397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53 172,953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51 622,175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15 489,500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234 036,915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5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lastRenderedPageBreak/>
              <w:t>6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5 «Участие обучающихся общеобразовательных организаций в социально-значимых региональных проектах»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1 250,806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381,600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5 384,824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76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Задача 6 «Патриотическое воспитание детей и подростков»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8 189,200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7 433,900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7 504,100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7 504,100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30 631,300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530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Задача 7 «Приобретение и установка плоскостных спортивных сооружений и оборудования на плоскостные спортивные сооружения на территории Тверской области»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4 550,000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sz w:val="16"/>
                <w:szCs w:val="16"/>
              </w:rPr>
              <w:t>4 550,000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8 «Содействие развитию проектов поддержки местных инициатив»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10595,706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10595,706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178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9 «Обеспечение выплаты ежемесячного денежного вознаграждения за классное руководство педагогическим работникам государственных и муниципальных образовательных организаций»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70268,9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76713,8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300410,3</w:t>
            </w:r>
          </w:p>
        </w:tc>
      </w:tr>
      <w:tr w:rsidR="006750F7" w:rsidRPr="008B7E35" w:rsidTr="005044BF">
        <w:tblPrEx>
          <w:tblCellMar>
            <w:left w:w="108" w:type="dxa"/>
            <w:right w:w="108" w:type="dxa"/>
          </w:tblCellMar>
        </w:tblPrEx>
        <w:trPr>
          <w:trHeight w:val="735"/>
        </w:trPr>
        <w:tc>
          <w:tcPr>
            <w:tcW w:w="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8B7E35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8B7E35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8B7E35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10 «Реализация мероприятий по модернизации школьных систем образования» 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134633,406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26103,658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50F7" w:rsidRPr="00D96515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96515">
              <w:rPr>
                <w:rFonts w:ascii="Times New Roman" w:hAnsi="Times New Roman"/>
                <w:color w:val="000000"/>
                <w:sz w:val="16"/>
                <w:szCs w:val="16"/>
              </w:rPr>
              <w:t>160737,064</w:t>
            </w:r>
          </w:p>
        </w:tc>
      </w:tr>
    </w:tbl>
    <w:p w:rsidR="006750F7" w:rsidRPr="005E626F" w:rsidRDefault="006750F7" w:rsidP="006750F7">
      <w:pPr>
        <w:jc w:val="right"/>
        <w:rPr>
          <w:rFonts w:ascii="Times New Roman" w:hAnsi="Times New Roman"/>
          <w:sz w:val="28"/>
        </w:rPr>
      </w:pPr>
      <w:r w:rsidRPr="005E626F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8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0" w:line="240" w:lineRule="auto"/>
        <w:ind w:left="1418" w:firstLine="709"/>
        <w:contextualSpacing/>
        <w:rPr>
          <w:rFonts w:ascii="Times New Roman" w:hAnsi="Times New Roman"/>
          <w:b/>
          <w:sz w:val="28"/>
          <w:szCs w:val="28"/>
        </w:rPr>
      </w:pPr>
      <w:r w:rsidRPr="008B7E35">
        <w:rPr>
          <w:rFonts w:ascii="Times New Roman" w:hAnsi="Times New Roman"/>
          <w:sz w:val="28"/>
          <w:szCs w:val="28"/>
        </w:rPr>
        <w:t>«</w:t>
      </w:r>
      <w:r w:rsidRPr="00CC0E1B">
        <w:rPr>
          <w:rFonts w:ascii="Times New Roman" w:hAnsi="Times New Roman"/>
          <w:b/>
          <w:sz w:val="28"/>
          <w:szCs w:val="28"/>
        </w:rPr>
        <w:t>Подраздел 3.1. Задачи Подпрограммы</w:t>
      </w:r>
      <w:bookmarkStart w:id="5" w:name="_Hlk492463606"/>
      <w:r w:rsidRPr="00CC0E1B">
        <w:rPr>
          <w:rFonts w:ascii="Times New Roman" w:hAnsi="Times New Roman"/>
          <w:b/>
          <w:sz w:val="28"/>
          <w:szCs w:val="28"/>
        </w:rPr>
        <w:t xml:space="preserve"> 3</w:t>
      </w:r>
    </w:p>
    <w:p w:rsidR="006750F7" w:rsidRPr="00CC0E1B" w:rsidRDefault="006750F7" w:rsidP="006750F7">
      <w:pPr>
        <w:spacing w:after="0" w:line="240" w:lineRule="auto"/>
        <w:ind w:left="1418" w:firstLine="709"/>
        <w:contextualSpacing/>
        <w:rPr>
          <w:rFonts w:ascii="Times New Roman" w:eastAsia="Times New Roman" w:hAnsi="Times New Roman"/>
          <w:bCs/>
          <w:sz w:val="28"/>
          <w:szCs w:val="28"/>
        </w:rPr>
      </w:pP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Выполнение Подпрограммы 3 осуществляется посредством решения следующих задач: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bCs/>
          <w:sz w:val="28"/>
          <w:szCs w:val="28"/>
        </w:rPr>
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 (далее – Задача 1)</w:t>
      </w:r>
      <w:r w:rsidRPr="00CC0E1B">
        <w:rPr>
          <w:rFonts w:ascii="Times New Roman" w:eastAsia="Times New Roman" w:hAnsi="Times New Roman"/>
          <w:bCs/>
          <w:i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1: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образовательных организаций, подведомственных Управлению образования, в которых созданы условия для реализации современных программ дополнительного образования»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.</w:t>
      </w:r>
      <w:bookmarkEnd w:id="5"/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Задача 2 «Формирование системы непрерывного вариативного дополнительного образования детей</w:t>
      </w:r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(далее – Задача 2)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Показатели выполнения Задачи 2: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1 «Доля детей в возрасте от 5 до 18 лет, охваченных дополнительным образованием в образовательных организациях Конаковского муниципального округа, в общей численности детей этого возраста».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 Показатель 2 «Доля детей от 5 до 18 лет, охваченных дополнительным образованием технической направленности».</w:t>
      </w:r>
    </w:p>
    <w:p w:rsidR="006750F7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Показатель 3 «Доля детей, систематически занимающихся физической культурой и спортом».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12637">
        <w:rPr>
          <w:rFonts w:ascii="Times New Roman" w:eastAsia="Times New Roman" w:hAnsi="Times New Roman"/>
          <w:sz w:val="28"/>
          <w:szCs w:val="28"/>
        </w:rPr>
        <w:t xml:space="preserve">Задача 3 «Содействие развитию проектов поддержки местных инициатив» 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 xml:space="preserve">(далее – Задача </w:t>
      </w:r>
      <w:r w:rsidRPr="00B12637">
        <w:rPr>
          <w:rFonts w:ascii="Times New Roman" w:eastAsia="Times New Roman" w:hAnsi="Times New Roman"/>
          <w:bCs/>
          <w:sz w:val="28"/>
          <w:szCs w:val="28"/>
        </w:rPr>
        <w:t>3</w:t>
      </w:r>
      <w:r w:rsidRPr="00CC0E1B">
        <w:rPr>
          <w:rFonts w:ascii="Times New Roman" w:eastAsia="Times New Roman" w:hAnsi="Times New Roman"/>
          <w:bCs/>
          <w:sz w:val="28"/>
          <w:szCs w:val="28"/>
        </w:rPr>
        <w:t>)</w:t>
      </w:r>
      <w:r w:rsidRPr="00CC0E1B">
        <w:rPr>
          <w:rFonts w:ascii="Times New Roman" w:eastAsia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 xml:space="preserve">Показатели выполнения Задачи </w:t>
      </w:r>
      <w:r>
        <w:rPr>
          <w:rFonts w:ascii="Times New Roman" w:eastAsia="Times New Roman" w:hAnsi="Times New Roman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z w:val="28"/>
          <w:szCs w:val="28"/>
        </w:rPr>
        <w:t>:</w:t>
      </w:r>
    </w:p>
    <w:p w:rsidR="006750F7" w:rsidRPr="00B12637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A04860">
        <w:rPr>
          <w:rFonts w:ascii="Times New Roman" w:hAnsi="Times New Roman"/>
          <w:sz w:val="28"/>
          <w:szCs w:val="28"/>
        </w:rPr>
        <w:t>Показатель 1 «Количество учреждений дополнительного образования,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B12637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proofErr w:type="gramStart"/>
      <w:r w:rsidRPr="00A04860">
        <w:rPr>
          <w:rFonts w:ascii="Times New Roman" w:hAnsi="Times New Roman"/>
          <w:sz w:val="28"/>
          <w:szCs w:val="28"/>
        </w:rPr>
        <w:t>Показатель  2</w:t>
      </w:r>
      <w:proofErr w:type="gramEnd"/>
      <w:r w:rsidRPr="00A04860">
        <w:rPr>
          <w:rFonts w:ascii="Times New Roman" w:hAnsi="Times New Roman"/>
          <w:sz w:val="28"/>
          <w:szCs w:val="28"/>
        </w:rPr>
        <w:t xml:space="preserve"> «Доля обучающихся </w:t>
      </w:r>
      <w:r>
        <w:rPr>
          <w:rFonts w:ascii="Times New Roman" w:hAnsi="Times New Roman"/>
          <w:sz w:val="28"/>
          <w:szCs w:val="28"/>
        </w:rPr>
        <w:t xml:space="preserve">учреждений </w:t>
      </w:r>
      <w:r w:rsidRPr="00A04860">
        <w:rPr>
          <w:rFonts w:ascii="Times New Roman" w:hAnsi="Times New Roman"/>
          <w:sz w:val="28"/>
          <w:szCs w:val="28"/>
        </w:rPr>
        <w:t>дополнительного образования</w:t>
      </w:r>
      <w:r>
        <w:rPr>
          <w:rFonts w:ascii="Times New Roman" w:hAnsi="Times New Roman"/>
          <w:sz w:val="28"/>
          <w:szCs w:val="28"/>
        </w:rPr>
        <w:t>,</w:t>
      </w:r>
      <w:r w:rsidRPr="00A04860">
        <w:rPr>
          <w:rFonts w:ascii="Times New Roman" w:hAnsi="Times New Roman"/>
          <w:sz w:val="28"/>
          <w:szCs w:val="28"/>
        </w:rPr>
        <w:t xml:space="preserve"> в которых реализованы проекты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autoSpaceDE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Значения показателей Задач Подпрограммы 3 по годам реализации муниципальной программы приведены в приложении к настоящей муниципальной программе</w:t>
      </w:r>
      <w:r w:rsidRPr="00E12F4E">
        <w:rPr>
          <w:rFonts w:ascii="Times New Roman" w:eastAsia="Times New Roman" w:hAnsi="Times New Roman"/>
          <w:sz w:val="28"/>
          <w:szCs w:val="28"/>
        </w:rPr>
        <w:t>».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9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.2. Мероприятия Подпрограммы 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1 Подпрограммы 3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1.001. «Обеспечение деятельности учреждений дополнительного образования»;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1.002. «Проведение ремонтных работ и противопожарных мероприятий в учреждениях дополнительного образования»;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1.003. «Повышение заработной платы педагогическим работникам муниципальных организаций дополнительного образования»;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1.004. «Повышение заработной платы педагогическим работникам учреждений дополнительного образования Конаковского муниципального округа»;</w:t>
      </w:r>
    </w:p>
    <w:p w:rsidR="006750F7" w:rsidRPr="00CC0E1B" w:rsidRDefault="006750F7" w:rsidP="006750F7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1.005. «Реализация программы спортивной подготовки в учреждениях дополнительного образования Конаковского муниципального округа»;</w:t>
      </w:r>
    </w:p>
    <w:p w:rsidR="006750F7" w:rsidRPr="00CC0E1B" w:rsidRDefault="006750F7" w:rsidP="006750F7">
      <w:pPr>
        <w:spacing w:after="0" w:line="216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1.006. «Организация и участие в мероприятиях учреждений дополнительного образования»;</w:t>
      </w:r>
    </w:p>
    <w:p w:rsidR="006750F7" w:rsidRPr="00CC0E1B" w:rsidRDefault="006750F7" w:rsidP="006750F7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1.007. «Обеспечение функционирования модели персонифицированного финансирования дополнительного образования детей»;</w:t>
      </w:r>
    </w:p>
    <w:p w:rsidR="006750F7" w:rsidRDefault="006750F7" w:rsidP="006750F7">
      <w:pPr>
        <w:spacing w:after="0" w:line="216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1.008. «Обеспечение антитеррористической защищенности образовательных учреждений»;</w:t>
      </w:r>
    </w:p>
    <w:p w:rsidR="006750F7" w:rsidRPr="004B6BBC" w:rsidRDefault="006750F7" w:rsidP="006750F7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6"/>
        </w:rPr>
      </w:pPr>
      <w:r w:rsidRPr="004B6BBC">
        <w:rPr>
          <w:rFonts w:ascii="Times New Roman" w:eastAsia="Times New Roman" w:hAnsi="Times New Roman"/>
          <w:sz w:val="28"/>
          <w:szCs w:val="26"/>
        </w:rPr>
        <w:t>Ад</w:t>
      </w:r>
      <w:r>
        <w:rPr>
          <w:rFonts w:ascii="Times New Roman" w:eastAsia="Times New Roman" w:hAnsi="Times New Roman"/>
          <w:sz w:val="28"/>
          <w:szCs w:val="26"/>
        </w:rPr>
        <w:t>министративное мероприятие 1.001</w:t>
      </w:r>
      <w:r w:rsidRPr="004B6BBC">
        <w:rPr>
          <w:rFonts w:ascii="Times New Roman" w:eastAsia="Times New Roman" w:hAnsi="Times New Roman"/>
          <w:sz w:val="28"/>
          <w:szCs w:val="26"/>
        </w:rPr>
        <w:t>. «Организация и проведение мероприятий по противодействию идеологии терроризма, идеям неонацизма, распространяемым украинскими радикальными структурами, антироссийской пропаганде и призывам к совершению терактов»;</w:t>
      </w:r>
    </w:p>
    <w:p w:rsidR="006750F7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C0E1B">
        <w:rPr>
          <w:rFonts w:ascii="Times New Roman" w:eastAsia="Times New Roman" w:hAnsi="Times New Roman"/>
          <w:sz w:val="28"/>
          <w:szCs w:val="28"/>
          <w:lang w:eastAsia="ar-SA"/>
        </w:rPr>
        <w:t>Мероприятие 1.009. «Расходы на реализацию мероприятий по обращениям, поступающим к депутатам Законодательного Собрания Тверской области»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6750F7" w:rsidRPr="00A96F2A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6F2A">
        <w:rPr>
          <w:rFonts w:ascii="Times New Roman" w:eastAsia="Times New Roman" w:hAnsi="Times New Roman"/>
          <w:sz w:val="28"/>
          <w:szCs w:val="28"/>
          <w:lang w:eastAsia="ar-SA"/>
        </w:rPr>
        <w:t>Мероприятие 1.010. «Осуществление единовременной выплаты к началу учебного года работникам муниципальных образовательных учреждений»;</w:t>
      </w:r>
    </w:p>
    <w:p w:rsidR="006750F7" w:rsidRPr="00CC0E1B" w:rsidRDefault="006750F7" w:rsidP="006750F7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96F2A">
        <w:rPr>
          <w:rFonts w:ascii="Times New Roman" w:eastAsia="Times New Roman" w:hAnsi="Times New Roman"/>
          <w:sz w:val="28"/>
          <w:szCs w:val="28"/>
          <w:lang w:eastAsia="ar-SA"/>
        </w:rPr>
        <w:t>Мероприятие 1.011. «Осуществление единовременной выплаты к началу учебного года работникам муниципальных образовательных учреждений за счет средств местного бюджета».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>Задачи 2 Подпрограммы 3 осуществляется посредством выполнения следующих мероприятий: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t>Мероприятие 2.001.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CC0E1B">
        <w:rPr>
          <w:rFonts w:ascii="Times New Roman" w:eastAsia="Times New Roman" w:hAnsi="Times New Roman"/>
          <w:sz w:val="28"/>
          <w:szCs w:val="28"/>
        </w:rPr>
        <w:t>«Развитие Всероссийского физкультурно-спортивного комплекса «Готов к труду и обороне» на территории Конаковского муниципального округа».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eastAsia="Times New Roman" w:hAnsi="Times New Roman"/>
          <w:sz w:val="28"/>
          <w:szCs w:val="28"/>
        </w:rPr>
        <w:lastRenderedPageBreak/>
        <w:t>Административное мероприятие 2.001. «Информирование населения о проведении Фестивалей ГТО на территории Конаковского муниципального округа».</w:t>
      </w:r>
    </w:p>
    <w:p w:rsidR="006750F7" w:rsidRPr="00CC0E1B" w:rsidRDefault="006750F7" w:rsidP="006750F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Решение 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Задачи </w:t>
      </w:r>
      <w:r>
        <w:rPr>
          <w:rFonts w:ascii="Times New Roman" w:eastAsia="Times New Roman" w:hAnsi="Times New Roman"/>
          <w:spacing w:val="2"/>
          <w:sz w:val="28"/>
          <w:szCs w:val="28"/>
        </w:rPr>
        <w:t>3</w:t>
      </w:r>
      <w:r w:rsidRPr="00CC0E1B">
        <w:rPr>
          <w:rFonts w:ascii="Times New Roman" w:eastAsia="Times New Roman" w:hAnsi="Times New Roman"/>
          <w:spacing w:val="2"/>
          <w:sz w:val="28"/>
          <w:szCs w:val="28"/>
        </w:rPr>
        <w:t xml:space="preserve"> Подпрограммы 3 осуществляется посредством выполнения следующих мероприятий:</w:t>
      </w:r>
    </w:p>
    <w:p w:rsidR="006750F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12637">
        <w:rPr>
          <w:rFonts w:ascii="Times New Roman" w:hAnsi="Times New Roman"/>
          <w:sz w:val="28"/>
          <w:szCs w:val="28"/>
        </w:rPr>
        <w:t>Мероприятие 3.001. «Прочие расходы в целях реализации программ поддержки местных инициатив в Конаковском муниципальном округе»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B12637" w:rsidRDefault="006750F7" w:rsidP="006750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001D">
        <w:rPr>
          <w:rFonts w:ascii="Times New Roman" w:hAnsi="Times New Roman"/>
          <w:sz w:val="28"/>
          <w:szCs w:val="28"/>
        </w:rPr>
        <w:t>Административное мероприятие 3.001. «Информационно-методическое обеспечение проектов поддержки местных инициатив»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CC0E1B" w:rsidRDefault="006750F7" w:rsidP="006750F7">
      <w:pPr>
        <w:shd w:val="clear" w:color="auto" w:fill="FFFFFF"/>
        <w:spacing w:after="0" w:line="240" w:lineRule="auto"/>
        <w:ind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Выполнение каждого мероприятия Подпрограммы 3 оценивается с помощью показателей, перечень которых и их значения по годам реализации представлены в приложении к на</w:t>
      </w:r>
      <w:r>
        <w:rPr>
          <w:rFonts w:ascii="Times New Roman" w:hAnsi="Times New Roman"/>
          <w:sz w:val="28"/>
          <w:szCs w:val="28"/>
        </w:rPr>
        <w:t>стоящей муниципальной программе».</w:t>
      </w:r>
    </w:p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П</w:t>
      </w:r>
      <w:r w:rsidRPr="00873E2D">
        <w:rPr>
          <w:rFonts w:ascii="Times New Roman" w:hAnsi="Times New Roman"/>
          <w:bCs/>
          <w:sz w:val="28"/>
          <w:szCs w:val="28"/>
        </w:rPr>
        <w:t xml:space="preserve">риложение </w:t>
      </w:r>
      <w:r>
        <w:rPr>
          <w:rFonts w:ascii="Times New Roman" w:hAnsi="Times New Roman"/>
          <w:bCs/>
          <w:sz w:val="28"/>
          <w:szCs w:val="28"/>
        </w:rPr>
        <w:t>10</w:t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 xml:space="preserve">необходимый для реализации Подпрограммы </w:t>
      </w:r>
      <w:r>
        <w:rPr>
          <w:rFonts w:ascii="Times New Roman" w:hAnsi="Times New Roman"/>
          <w:b/>
          <w:sz w:val="28"/>
          <w:szCs w:val="28"/>
        </w:rPr>
        <w:t>3</w:t>
      </w: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</w:rPr>
      </w:pPr>
    </w:p>
    <w:p w:rsidR="006750F7" w:rsidRPr="00CC0E1B" w:rsidRDefault="006750F7" w:rsidP="006750F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3, составляет </w:t>
      </w:r>
      <w:r>
        <w:rPr>
          <w:rFonts w:ascii="Times New Roman" w:hAnsi="Times New Roman"/>
          <w:sz w:val="28"/>
          <w:szCs w:val="28"/>
        </w:rPr>
        <w:t>768656</w:t>
      </w:r>
      <w:r w:rsidRPr="00CC0E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699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6750F7" w:rsidRPr="00CC0E1B" w:rsidRDefault="006750F7" w:rsidP="006750F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3 «Развитие дополнительного образования»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750F7" w:rsidRDefault="006750F7" w:rsidP="006750F7">
      <w:pPr>
        <w:tabs>
          <w:tab w:val="left" w:pos="189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4"/>
          <w:szCs w:val="28"/>
        </w:rPr>
      </w:pPr>
      <w:r w:rsidRPr="003A2DE3">
        <w:rPr>
          <w:rFonts w:ascii="Times New Roman" w:hAnsi="Times New Roman"/>
          <w:sz w:val="24"/>
          <w:szCs w:val="28"/>
        </w:rPr>
        <w:t>Таблица 3</w:t>
      </w:r>
    </w:p>
    <w:tbl>
      <w:tblPr>
        <w:tblW w:w="9737" w:type="dxa"/>
        <w:tblLook w:val="04A0" w:firstRow="1" w:lastRow="0" w:firstColumn="1" w:lastColumn="0" w:noHBand="0" w:noVBand="1"/>
      </w:tblPr>
      <w:tblGrid>
        <w:gridCol w:w="514"/>
        <w:gridCol w:w="2286"/>
        <w:gridCol w:w="1149"/>
        <w:gridCol w:w="1188"/>
        <w:gridCol w:w="1149"/>
        <w:gridCol w:w="1149"/>
        <w:gridCol w:w="1149"/>
        <w:gridCol w:w="1153"/>
      </w:tblGrid>
      <w:tr w:rsidR="006750F7" w:rsidRPr="003A2DE3" w:rsidTr="005044BF">
        <w:trPr>
          <w:trHeight w:val="299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Задачи подпрограммы 3</w:t>
            </w:r>
          </w:p>
        </w:tc>
        <w:tc>
          <w:tcPr>
            <w:tcW w:w="69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 w:rsidRPr="003A2DE3"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 w:rsidRPr="003A2DE3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6750F7" w:rsidRPr="003A2DE3" w:rsidTr="005044BF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1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1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1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A2DE3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6750F7" w:rsidRPr="003A2DE3" w:rsidTr="005044BF">
        <w:trPr>
          <w:trHeight w:val="450"/>
        </w:trPr>
        <w:tc>
          <w:tcPr>
            <w:tcW w:w="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750F7" w:rsidRPr="003A2DE3" w:rsidTr="005044BF">
        <w:trPr>
          <w:trHeight w:val="2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3A2DE3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750F7" w:rsidRPr="00D96515" w:rsidTr="005044BF">
        <w:trPr>
          <w:trHeight w:val="821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A2DE3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84CD1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18"/>
              </w:rPr>
            </w:pPr>
            <w:r w:rsidRPr="00384CD1">
              <w:rPr>
                <w:rFonts w:ascii="Times New Roman" w:eastAsia="Times New Roman" w:hAnsi="Times New Roman"/>
                <w:sz w:val="20"/>
                <w:szCs w:val="18"/>
              </w:rPr>
              <w:t>Подпрограмма 3 «Развитие дополнительного образования», всего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161 133,343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Default="006750F7" w:rsidP="005044BF">
            <w:pPr>
              <w:rPr>
                <w:rFonts w:ascii="Times New Roman" w:hAnsi="Times New Roman"/>
                <w:sz w:val="16"/>
              </w:rPr>
            </w:pPr>
          </w:p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170 054,902   </w:t>
            </w:r>
          </w:p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174 795,427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178 795,427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  83 877,600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D96515" w:rsidRDefault="006750F7" w:rsidP="005044BF">
            <w:pPr>
              <w:rPr>
                <w:rFonts w:ascii="Times New Roman" w:hAnsi="Times New Roman"/>
                <w:sz w:val="16"/>
              </w:rPr>
            </w:pPr>
            <w:r w:rsidRPr="00D96515">
              <w:rPr>
                <w:rFonts w:ascii="Times New Roman" w:hAnsi="Times New Roman"/>
                <w:sz w:val="16"/>
              </w:rPr>
              <w:t xml:space="preserve"> 768 656,699   </w:t>
            </w:r>
          </w:p>
        </w:tc>
      </w:tr>
      <w:tr w:rsidR="006750F7" w:rsidRPr="003A2DE3" w:rsidTr="005044BF">
        <w:trPr>
          <w:trHeight w:val="18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A2DE3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84CD1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>Задача 1 «Развитие инфраструктуры образовательных организаций, обеспечивающих равную доступность и повышение охвата детей услугами дополнительного образования»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160 357,243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168 069,752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173 963,912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177 963,912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83 101,500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763 456,319   </w:t>
            </w:r>
          </w:p>
        </w:tc>
      </w:tr>
      <w:tr w:rsidR="006750F7" w:rsidRPr="003A2DE3" w:rsidTr="005044BF">
        <w:trPr>
          <w:trHeight w:val="1199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A2DE3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3A2DE3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384CD1" w:rsidRDefault="006750F7" w:rsidP="00504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 Задача 2 «Формирование системы непрерывного вариативного дополнительного образования детей»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 776,100  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 831,515   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776,100   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sz w:val="16"/>
                <w:szCs w:val="16"/>
              </w:rPr>
              <w:t xml:space="preserve">   4 046,745   </w:t>
            </w:r>
          </w:p>
        </w:tc>
      </w:tr>
      <w:tr w:rsidR="006750F7" w:rsidRPr="003A2DE3" w:rsidTr="005044BF">
        <w:trPr>
          <w:trHeight w:val="873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50F7" w:rsidRPr="003A2DE3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2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50F7" w:rsidRPr="00384CD1" w:rsidRDefault="006750F7" w:rsidP="005044B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16"/>
              </w:rPr>
            </w:pPr>
            <w:r w:rsidRPr="00384CD1">
              <w:rPr>
                <w:rFonts w:ascii="Times New Roman" w:hAnsi="Times New Roman"/>
                <w:color w:val="000000"/>
                <w:sz w:val="20"/>
                <w:szCs w:val="16"/>
              </w:rPr>
              <w:t xml:space="preserve">Задача 3 «Содействие развитию проектов поддержки местных инициатив»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            -    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1 153,635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          -    </w:t>
            </w:r>
          </w:p>
        </w:tc>
        <w:tc>
          <w:tcPr>
            <w:tcW w:w="1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50F7" w:rsidRPr="00B12637" w:rsidRDefault="006750F7" w:rsidP="005044BF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B12637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        1 153,6   </w:t>
            </w:r>
          </w:p>
        </w:tc>
      </w:tr>
    </w:tbl>
    <w:p w:rsidR="006750F7" w:rsidRPr="003A2DE3" w:rsidRDefault="006750F7" w:rsidP="006750F7">
      <w:pPr>
        <w:jc w:val="right"/>
        <w:rPr>
          <w:rFonts w:ascii="Times New Roman" w:hAnsi="Times New Roman"/>
          <w:sz w:val="28"/>
        </w:rPr>
      </w:pPr>
      <w:r w:rsidRPr="003A2DE3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>.</w:t>
      </w:r>
    </w:p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/>
    <w:p w:rsidR="006750F7" w:rsidRDefault="006750F7" w:rsidP="006750F7">
      <w:pPr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11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spacing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6D31FC">
        <w:rPr>
          <w:rFonts w:ascii="Times New Roman" w:hAnsi="Times New Roman"/>
          <w:sz w:val="28"/>
          <w:szCs w:val="28"/>
        </w:rPr>
        <w:t>«</w:t>
      </w:r>
      <w:r w:rsidRPr="00F06799">
        <w:rPr>
          <w:rFonts w:ascii="Times New Roman" w:hAnsi="Times New Roman"/>
          <w:b/>
          <w:sz w:val="28"/>
          <w:szCs w:val="28"/>
        </w:rPr>
        <w:t>Подраздел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</w:rPr>
        <w:t>5</w:t>
      </w:r>
      <w:r w:rsidRPr="00F06799">
        <w:rPr>
          <w:rFonts w:ascii="Times New Roman" w:eastAsia="Times New Roman" w:hAnsi="Times New Roman"/>
          <w:b/>
          <w:sz w:val="28"/>
          <w:szCs w:val="28"/>
        </w:rPr>
        <w:t>.</w:t>
      </w:r>
      <w:r>
        <w:rPr>
          <w:rFonts w:ascii="Times New Roman" w:eastAsia="Times New Roman" w:hAnsi="Times New Roman"/>
          <w:b/>
          <w:sz w:val="28"/>
          <w:szCs w:val="28"/>
        </w:rPr>
        <w:t>3</w:t>
      </w:r>
      <w:r w:rsidRPr="00F06799">
        <w:rPr>
          <w:rFonts w:ascii="Times New Roman" w:eastAsia="Times New Roman" w:hAnsi="Times New Roman"/>
          <w:b/>
          <w:sz w:val="28"/>
          <w:szCs w:val="28"/>
        </w:rPr>
        <w:t xml:space="preserve">. </w:t>
      </w:r>
      <w:r w:rsidRPr="00CC0E1B">
        <w:rPr>
          <w:rFonts w:ascii="Times New Roman" w:hAnsi="Times New Roman"/>
          <w:b/>
          <w:sz w:val="28"/>
          <w:szCs w:val="28"/>
        </w:rPr>
        <w:t>Объем финансовых ресурсов,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CC0E1B">
        <w:rPr>
          <w:rFonts w:ascii="Times New Roman" w:hAnsi="Times New Roman"/>
          <w:b/>
          <w:sz w:val="28"/>
          <w:szCs w:val="28"/>
        </w:rPr>
        <w:t>необходимы</w:t>
      </w:r>
      <w:r>
        <w:rPr>
          <w:rFonts w:ascii="Times New Roman" w:hAnsi="Times New Roman"/>
          <w:b/>
          <w:sz w:val="28"/>
          <w:szCs w:val="28"/>
        </w:rPr>
        <w:t>й для реализации Подпрограммы 5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CC0E1B" w:rsidRDefault="006750F7" w:rsidP="006750F7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 xml:space="preserve">Общий объем бюджетных ассигнований, выделенный на реализацию Подпрограммы 5, составляет </w:t>
      </w:r>
      <w:r w:rsidRPr="00D84F37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4</w:t>
      </w:r>
      <w:r w:rsidRPr="00D84F37">
        <w:rPr>
          <w:rFonts w:ascii="Times New Roman" w:hAnsi="Times New Roman"/>
          <w:sz w:val="28"/>
          <w:szCs w:val="28"/>
        </w:rPr>
        <w:t>364</w:t>
      </w:r>
      <w:r w:rsidRPr="00CC0E1B">
        <w:rPr>
          <w:rFonts w:ascii="Times New Roman" w:hAnsi="Times New Roman"/>
          <w:sz w:val="28"/>
          <w:szCs w:val="28"/>
        </w:rPr>
        <w:t>,</w:t>
      </w:r>
      <w:r w:rsidRPr="00D84F37">
        <w:rPr>
          <w:rFonts w:ascii="Times New Roman" w:hAnsi="Times New Roman"/>
          <w:sz w:val="28"/>
          <w:szCs w:val="28"/>
        </w:rPr>
        <w:t>812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 на реализацию мероприятий подпрограммы 5 «Создание условий для развития системы отдыха и оздоровления детей»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5</w:t>
      </w:r>
    </w:p>
    <w:tbl>
      <w:tblPr>
        <w:tblW w:w="9639" w:type="dxa"/>
        <w:tblInd w:w="-5" w:type="dxa"/>
        <w:tblLook w:val="04A0" w:firstRow="1" w:lastRow="0" w:firstColumn="1" w:lastColumn="0" w:noHBand="0" w:noVBand="1"/>
      </w:tblPr>
      <w:tblGrid>
        <w:gridCol w:w="513"/>
        <w:gridCol w:w="2181"/>
        <w:gridCol w:w="1134"/>
        <w:gridCol w:w="1337"/>
        <w:gridCol w:w="1098"/>
        <w:gridCol w:w="1098"/>
        <w:gridCol w:w="1098"/>
        <w:gridCol w:w="1180"/>
      </w:tblGrid>
      <w:tr w:rsidR="006750F7" w:rsidRPr="00733164" w:rsidTr="005044BF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Задачи подпрограммы 5</w:t>
            </w:r>
          </w:p>
        </w:tc>
        <w:tc>
          <w:tcPr>
            <w:tcW w:w="694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 w:rsidRPr="00733164"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 w:rsidRPr="00733164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6750F7" w:rsidRPr="00733164" w:rsidTr="005044BF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3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0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1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733164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6750F7" w:rsidRPr="00733164" w:rsidTr="005044BF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750F7" w:rsidRPr="00733164" w:rsidTr="005044B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750F7" w:rsidRPr="00733164" w:rsidTr="005044B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Подпрограмма 5 «Создание условий для развития системы отдыха и оздоровления детей»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18 082,352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19 200,900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84 364,812   </w:t>
            </w:r>
          </w:p>
        </w:tc>
      </w:tr>
      <w:tr w:rsidR="006750F7" w:rsidRPr="00733164" w:rsidTr="005044BF">
        <w:trPr>
          <w:trHeight w:val="118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1 «Организация отдыха детей  в каникулярное время в образовательных учреждениях различных видов и типов»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13 544,753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14 677,760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8 679,760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66 257,793   </w:t>
            </w:r>
          </w:p>
        </w:tc>
      </w:tr>
      <w:tr w:rsidR="006750F7" w:rsidRPr="00733164" w:rsidTr="005044BF">
        <w:trPr>
          <w:trHeight w:val="15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733164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Задача 2 «Создание временных рабочих мест и других форм трудовой занятости в свободное от учебы время для подростков в возрасте от 14 до 18 лет»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4 537,599  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 4 523,140   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 -    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eastAsia="Times New Roman" w:hAnsi="Times New Roman"/>
                <w:sz w:val="16"/>
                <w:szCs w:val="16"/>
              </w:rPr>
              <w:t xml:space="preserve"> 18 107,019   </w:t>
            </w:r>
          </w:p>
        </w:tc>
      </w:tr>
    </w:tbl>
    <w:p w:rsidR="006750F7" w:rsidRPr="00281EFA" w:rsidRDefault="006750F7" w:rsidP="006750F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1E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Default="006750F7" w:rsidP="006750F7"/>
    <w:p w:rsidR="006750F7" w:rsidRDefault="006750F7" w:rsidP="006750F7">
      <w:pPr>
        <w:spacing w:after="160" w:line="259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br w:type="page"/>
      </w:r>
    </w:p>
    <w:p w:rsidR="006750F7" w:rsidRPr="006621F2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 w:rsidRPr="00873E2D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bCs/>
          <w:sz w:val="28"/>
          <w:szCs w:val="28"/>
        </w:rPr>
        <w:t>12</w:t>
      </w:r>
    </w:p>
    <w:p w:rsidR="006750F7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                      к Постановлению Администрации  </w:t>
      </w:r>
    </w:p>
    <w:p w:rsidR="006750F7" w:rsidRDefault="006750F7" w:rsidP="006750F7">
      <w:pPr>
        <w:spacing w:after="0"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Конаковского муниципального округа </w:t>
      </w:r>
    </w:p>
    <w:p w:rsidR="006750F7" w:rsidRDefault="006750F7" w:rsidP="006750F7">
      <w:pPr>
        <w:pStyle w:val="Standard"/>
        <w:autoSpaceDE w:val="0"/>
        <w:ind w:left="4111" w:firstLineChars="692" w:firstLine="1938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от 20.05.2025 №764 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6750F7" w:rsidRPr="00873E2D" w:rsidRDefault="006750F7" w:rsidP="006750F7">
      <w:pPr>
        <w:spacing w:line="240" w:lineRule="auto"/>
        <w:contextualSpacing/>
        <w:jc w:val="right"/>
        <w:rPr>
          <w:rFonts w:ascii="Times New Roman" w:hAnsi="Times New Roman"/>
          <w:bCs/>
          <w:sz w:val="28"/>
          <w:szCs w:val="28"/>
        </w:rPr>
      </w:pP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«Подраздел 7.3. </w:t>
      </w:r>
      <w:r w:rsidRPr="005849A0">
        <w:rPr>
          <w:rFonts w:ascii="Times New Roman" w:hAnsi="Times New Roman"/>
          <w:b/>
          <w:sz w:val="28"/>
          <w:szCs w:val="28"/>
        </w:rPr>
        <w:t>Объем финансовых ресурсов, необходимый для реализации Обеспечивающей подпрограммы</w:t>
      </w:r>
    </w:p>
    <w:p w:rsidR="006750F7" w:rsidRPr="00CC0E1B" w:rsidRDefault="006750F7" w:rsidP="006750F7">
      <w:pPr>
        <w:tabs>
          <w:tab w:val="left" w:pos="1890"/>
        </w:tabs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Общий объем бюджетных ассигнований, выделенный на реализацию Обеспечивающей</w:t>
      </w:r>
      <w:r>
        <w:rPr>
          <w:rFonts w:ascii="Times New Roman" w:hAnsi="Times New Roman"/>
          <w:sz w:val="28"/>
          <w:szCs w:val="28"/>
        </w:rPr>
        <w:t xml:space="preserve"> подпрограммы</w:t>
      </w:r>
      <w:r w:rsidRPr="00CC0E1B">
        <w:rPr>
          <w:rFonts w:ascii="Times New Roman" w:hAnsi="Times New Roman"/>
          <w:sz w:val="28"/>
          <w:szCs w:val="28"/>
        </w:rPr>
        <w:t xml:space="preserve">, составляет </w:t>
      </w:r>
      <w:r w:rsidRPr="00733164">
        <w:rPr>
          <w:rFonts w:ascii="Times New Roman" w:hAnsi="Times New Roman"/>
          <w:sz w:val="28"/>
          <w:szCs w:val="28"/>
        </w:rPr>
        <w:t>120</w:t>
      </w:r>
      <w:r w:rsidRPr="00CC0E1B">
        <w:rPr>
          <w:rFonts w:ascii="Times New Roman" w:hAnsi="Times New Roman"/>
          <w:sz w:val="28"/>
          <w:szCs w:val="28"/>
        </w:rPr>
        <w:t> </w:t>
      </w:r>
      <w:r w:rsidRPr="00733164">
        <w:rPr>
          <w:rFonts w:ascii="Times New Roman" w:hAnsi="Times New Roman"/>
          <w:sz w:val="28"/>
          <w:szCs w:val="28"/>
        </w:rPr>
        <w:t>714</w:t>
      </w:r>
      <w:r w:rsidRPr="00CC0E1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0</w:t>
      </w:r>
      <w:r w:rsidRPr="00733164">
        <w:rPr>
          <w:rFonts w:ascii="Times New Roman" w:hAnsi="Times New Roman"/>
          <w:sz w:val="28"/>
          <w:szCs w:val="28"/>
        </w:rPr>
        <w:t>29</w:t>
      </w:r>
      <w:r w:rsidRPr="00CC0E1B">
        <w:rPr>
          <w:rFonts w:ascii="Times New Roman" w:hAnsi="Times New Roman"/>
          <w:sz w:val="28"/>
          <w:szCs w:val="28"/>
        </w:rPr>
        <w:t xml:space="preserve"> тыс. руб.</w:t>
      </w:r>
    </w:p>
    <w:p w:rsidR="006750F7" w:rsidRDefault="006750F7" w:rsidP="006750F7">
      <w:pPr>
        <w:autoSpaceDE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C0E1B">
        <w:rPr>
          <w:rFonts w:ascii="Times New Roman" w:hAnsi="Times New Roman"/>
          <w:sz w:val="28"/>
          <w:szCs w:val="28"/>
        </w:rPr>
        <w:t>Объем средств</w:t>
      </w:r>
      <w:r>
        <w:rPr>
          <w:rFonts w:ascii="Times New Roman" w:hAnsi="Times New Roman"/>
          <w:sz w:val="28"/>
          <w:szCs w:val="28"/>
        </w:rPr>
        <w:t xml:space="preserve">, выделенный </w:t>
      </w:r>
      <w:r w:rsidRPr="00CC0E1B">
        <w:rPr>
          <w:rFonts w:ascii="Times New Roman" w:hAnsi="Times New Roman"/>
          <w:sz w:val="28"/>
          <w:szCs w:val="28"/>
        </w:rPr>
        <w:t>на реализацию мероприятий Обеспечивающей подпрограммы по годам реализации муниципальной программы в разрезе задач</w:t>
      </w:r>
      <w:r>
        <w:rPr>
          <w:rFonts w:ascii="Times New Roman" w:hAnsi="Times New Roman"/>
          <w:sz w:val="28"/>
          <w:szCs w:val="28"/>
        </w:rPr>
        <w:t>,</w:t>
      </w:r>
      <w:r w:rsidRPr="00CC0E1B">
        <w:rPr>
          <w:rFonts w:ascii="Times New Roman" w:hAnsi="Times New Roman"/>
          <w:sz w:val="28"/>
          <w:szCs w:val="28"/>
        </w:rPr>
        <w:t xml:space="preserve"> приведен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CC0E1B">
        <w:rPr>
          <w:rFonts w:ascii="Times New Roman" w:hAnsi="Times New Roman"/>
          <w:sz w:val="28"/>
          <w:szCs w:val="28"/>
        </w:rPr>
        <w:t>таблице.</w:t>
      </w:r>
    </w:p>
    <w:p w:rsidR="006750F7" w:rsidRPr="00CC0E1B" w:rsidRDefault="006750F7" w:rsidP="006750F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Cs w:val="28"/>
        </w:rPr>
      </w:pPr>
      <w:r w:rsidRPr="00CC0E1B">
        <w:rPr>
          <w:rFonts w:ascii="Times New Roman" w:hAnsi="Times New Roman"/>
          <w:szCs w:val="28"/>
        </w:rPr>
        <w:t>Таблица 6</w:t>
      </w:r>
    </w:p>
    <w:tbl>
      <w:tblPr>
        <w:tblW w:w="9831" w:type="dxa"/>
        <w:tblLook w:val="04A0" w:firstRow="1" w:lastRow="0" w:firstColumn="1" w:lastColumn="0" w:noHBand="0" w:noVBand="1"/>
      </w:tblPr>
      <w:tblGrid>
        <w:gridCol w:w="513"/>
        <w:gridCol w:w="2176"/>
        <w:gridCol w:w="1253"/>
        <w:gridCol w:w="1253"/>
        <w:gridCol w:w="1095"/>
        <w:gridCol w:w="1213"/>
        <w:gridCol w:w="1233"/>
        <w:gridCol w:w="1095"/>
      </w:tblGrid>
      <w:tr w:rsidR="006750F7" w:rsidRPr="00281EFA" w:rsidTr="005044BF">
        <w:trPr>
          <w:trHeight w:val="30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п/п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 xml:space="preserve">Задачи обеспечивающей подпрограммы </w:t>
            </w:r>
          </w:p>
        </w:tc>
        <w:tc>
          <w:tcPr>
            <w:tcW w:w="714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 xml:space="preserve">Объем финансовых ресурсов, </w:t>
            </w:r>
            <w:proofErr w:type="spellStart"/>
            <w:r w:rsidRPr="00281EFA">
              <w:rPr>
                <w:rFonts w:ascii="Times New Roman" w:eastAsia="Times New Roman" w:hAnsi="Times New Roman"/>
                <w:color w:val="000000"/>
              </w:rPr>
              <w:t>тыс.руб</w:t>
            </w:r>
            <w:proofErr w:type="spellEnd"/>
            <w:r w:rsidRPr="00281EFA">
              <w:rPr>
                <w:rFonts w:ascii="Times New Roman" w:eastAsia="Times New Roman" w:hAnsi="Times New Roman"/>
                <w:color w:val="000000"/>
              </w:rPr>
              <w:t>.</w:t>
            </w:r>
          </w:p>
        </w:tc>
      </w:tr>
      <w:tr w:rsidR="006750F7" w:rsidRPr="00281EFA" w:rsidTr="005044BF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2024 год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2025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2026 год</w:t>
            </w:r>
          </w:p>
        </w:tc>
        <w:tc>
          <w:tcPr>
            <w:tcW w:w="12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2027 год</w:t>
            </w:r>
          </w:p>
        </w:tc>
        <w:tc>
          <w:tcPr>
            <w:tcW w:w="12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2028 год</w:t>
            </w:r>
          </w:p>
        </w:tc>
        <w:tc>
          <w:tcPr>
            <w:tcW w:w="10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281EFA">
              <w:rPr>
                <w:rFonts w:ascii="Times New Roman" w:eastAsia="Times New Roman" w:hAnsi="Times New Roman"/>
                <w:color w:val="000000"/>
              </w:rPr>
              <w:t>итого</w:t>
            </w:r>
          </w:p>
        </w:tc>
      </w:tr>
      <w:tr w:rsidR="006750F7" w:rsidRPr="00281EFA" w:rsidTr="005044BF">
        <w:trPr>
          <w:trHeight w:val="450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0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6750F7" w:rsidRPr="00281EFA" w:rsidTr="005044BF">
        <w:trPr>
          <w:trHeight w:val="3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50F7" w:rsidRPr="00281EFA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7</w:t>
            </w:r>
          </w:p>
        </w:tc>
      </w:tr>
      <w:tr w:rsidR="006750F7" w:rsidRPr="00281EFA" w:rsidTr="005044BF">
        <w:trPr>
          <w:trHeight w:val="23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CC0E1B" w:rsidRDefault="006750F7" w:rsidP="005044B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C0E1B">
              <w:rPr>
                <w:rFonts w:ascii="Times New Roman" w:eastAsia="Times New Roman" w:hAnsi="Times New Roman"/>
                <w:sz w:val="18"/>
                <w:szCs w:val="18"/>
              </w:rPr>
              <w:t>Обеспечивающая подпрограмма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, всего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733164" w:rsidRDefault="006750F7" w:rsidP="005044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26 767,651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26 767,651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26 767,651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120 714,029   </w:t>
            </w:r>
          </w:p>
        </w:tc>
      </w:tr>
      <w:tr w:rsidR="006750F7" w:rsidRPr="00281EFA" w:rsidTr="005044BF">
        <w:trPr>
          <w:trHeight w:val="72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281EFA" w:rsidRDefault="006750F7" w:rsidP="005044B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50F7" w:rsidRPr="00281EFA" w:rsidRDefault="006750F7" w:rsidP="005044B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81EFA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Задача 1 «Руководство и управление в сфере установленных функций»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21 779,756   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 26 767,651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26 767,651   </w:t>
            </w:r>
          </w:p>
        </w:tc>
        <w:tc>
          <w:tcPr>
            <w:tcW w:w="1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26 767,651  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   18 631,320  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50F7" w:rsidRPr="00733164" w:rsidRDefault="006750F7" w:rsidP="005044BF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733164">
              <w:rPr>
                <w:rFonts w:ascii="Times New Roman" w:hAnsi="Times New Roman"/>
                <w:sz w:val="16"/>
                <w:szCs w:val="16"/>
              </w:rPr>
              <w:t xml:space="preserve"> 120 714,029   </w:t>
            </w:r>
          </w:p>
        </w:tc>
      </w:tr>
    </w:tbl>
    <w:p w:rsidR="006750F7" w:rsidRPr="00281EFA" w:rsidRDefault="006750F7" w:rsidP="006750F7">
      <w:pPr>
        <w:autoSpaceDE w:val="0"/>
        <w:spacing w:after="0" w:line="240" w:lineRule="auto"/>
        <w:ind w:firstLine="709"/>
        <w:contextualSpacing/>
        <w:jc w:val="right"/>
        <w:rPr>
          <w:rFonts w:ascii="Times New Roman" w:hAnsi="Times New Roman"/>
          <w:sz w:val="28"/>
          <w:szCs w:val="28"/>
        </w:rPr>
      </w:pPr>
      <w:r w:rsidRPr="00281EF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</w:p>
    <w:p w:rsidR="006750F7" w:rsidRPr="005849A0" w:rsidRDefault="006750F7" w:rsidP="006750F7">
      <w:pPr>
        <w:rPr>
          <w:b/>
        </w:rPr>
      </w:pPr>
    </w:p>
    <w:p w:rsidR="006750F7" w:rsidRPr="005849A0" w:rsidRDefault="006750F7" w:rsidP="006750F7">
      <w:pPr>
        <w:rPr>
          <w:b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750F7" w:rsidRDefault="006750F7" w:rsidP="006750F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07EF9" w:rsidRDefault="00607EF9">
      <w:bookmarkStart w:id="6" w:name="_GoBack"/>
      <w:bookmarkEnd w:id="6"/>
    </w:p>
    <w:sectPr w:rsidR="00607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Times New Roman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B00AE0"/>
    <w:multiLevelType w:val="hybridMultilevel"/>
    <w:tmpl w:val="B92E8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0F7"/>
    <w:rsid w:val="00607EF9"/>
    <w:rsid w:val="00675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8A2DB0-5304-4090-BEFA-2D399C503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0F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750F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50F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750F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qFormat/>
    <w:rsid w:val="006750F7"/>
    <w:rPr>
      <w:rFonts w:asciiTheme="majorHAnsi" w:eastAsiaTheme="majorEastAsia" w:hAnsiTheme="majorHAnsi" w:cstheme="majorBidi"/>
      <w:b/>
      <w:bCs/>
      <w:color w:val="4472C4" w:themeColor="accent1"/>
      <w:sz w:val="26"/>
      <w:szCs w:val="26"/>
      <w:lang w:eastAsia="ru-RU"/>
    </w:rPr>
  </w:style>
  <w:style w:type="character" w:styleId="a3">
    <w:name w:val="page number"/>
    <w:basedOn w:val="a0"/>
    <w:qFormat/>
    <w:rsid w:val="006750F7"/>
    <w:rPr>
      <w:rFonts w:cs="Times New Roman"/>
    </w:rPr>
  </w:style>
  <w:style w:type="paragraph" w:styleId="a4">
    <w:name w:val="Balloon Text"/>
    <w:basedOn w:val="a"/>
    <w:link w:val="a5"/>
    <w:uiPriority w:val="99"/>
    <w:semiHidden/>
    <w:unhideWhenUsed/>
    <w:qFormat/>
    <w:rsid w:val="00675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6750F7"/>
    <w:rPr>
      <w:rFonts w:ascii="Tahoma" w:eastAsiaTheme="minorEastAsia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6750F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qFormat/>
    <w:rsid w:val="006750F7"/>
    <w:rPr>
      <w:rFonts w:eastAsiaTheme="minorEastAsia"/>
      <w:lang w:eastAsia="ru-RU"/>
    </w:rPr>
  </w:style>
  <w:style w:type="paragraph" w:styleId="3">
    <w:name w:val="Body Text Indent 3"/>
    <w:basedOn w:val="a"/>
    <w:link w:val="30"/>
    <w:qFormat/>
    <w:rsid w:val="006750F7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en-GB"/>
    </w:rPr>
  </w:style>
  <w:style w:type="character" w:customStyle="1" w:styleId="30">
    <w:name w:val="Основной текст с отступом 3 Знак"/>
    <w:basedOn w:val="a0"/>
    <w:link w:val="3"/>
    <w:qFormat/>
    <w:rsid w:val="006750F7"/>
    <w:rPr>
      <w:rFonts w:ascii="Times New Roman" w:eastAsia="Times New Roman" w:hAnsi="Times New Roman" w:cs="Times New Roman"/>
      <w:sz w:val="16"/>
      <w:szCs w:val="16"/>
      <w:lang w:val="en-GB" w:eastAsia="ru-RU"/>
    </w:rPr>
  </w:style>
  <w:style w:type="paragraph" w:styleId="a6">
    <w:name w:val="Document Map"/>
    <w:basedOn w:val="a"/>
    <w:link w:val="a7"/>
    <w:uiPriority w:val="99"/>
    <w:semiHidden/>
    <w:unhideWhenUsed/>
    <w:qFormat/>
    <w:rsid w:val="006750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qFormat/>
    <w:rsid w:val="006750F7"/>
    <w:rPr>
      <w:rFonts w:ascii="Tahoma" w:eastAsiaTheme="minorEastAsi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qFormat/>
    <w:rsid w:val="006750F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a9">
    <w:name w:val="Верхний колонтитул Знак"/>
    <w:basedOn w:val="a0"/>
    <w:link w:val="a8"/>
    <w:qFormat/>
    <w:rsid w:val="006750F7"/>
    <w:rPr>
      <w:rFonts w:ascii="Times New Roman" w:eastAsia="Times New Roman" w:hAnsi="Times New Roman" w:cs="Times New Roman"/>
      <w:sz w:val="24"/>
      <w:szCs w:val="24"/>
      <w:lang w:val="en-GB" w:eastAsia="ru-RU"/>
    </w:rPr>
  </w:style>
  <w:style w:type="paragraph" w:styleId="aa">
    <w:name w:val="Body Text"/>
    <w:basedOn w:val="a"/>
    <w:link w:val="ab"/>
    <w:qFormat/>
    <w:rsid w:val="006750F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qFormat/>
    <w:rsid w:val="006750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Body Text Indent"/>
    <w:basedOn w:val="a"/>
    <w:link w:val="ad"/>
    <w:qFormat/>
    <w:rsid w:val="006750F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Основной текст с отступом Знак"/>
    <w:basedOn w:val="a0"/>
    <w:link w:val="ac"/>
    <w:qFormat/>
    <w:rsid w:val="006750F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Title"/>
    <w:basedOn w:val="a"/>
    <w:link w:val="af"/>
    <w:qFormat/>
    <w:rsid w:val="006750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f">
    <w:name w:val="Заголовок Знак"/>
    <w:basedOn w:val="a0"/>
    <w:link w:val="ae"/>
    <w:qFormat/>
    <w:rsid w:val="006750F7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f0">
    <w:name w:val="footer"/>
    <w:basedOn w:val="a"/>
    <w:link w:val="af1"/>
    <w:uiPriority w:val="99"/>
    <w:unhideWhenUsed/>
    <w:qFormat/>
    <w:rsid w:val="006750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qFormat/>
    <w:rsid w:val="006750F7"/>
    <w:rPr>
      <w:rFonts w:eastAsiaTheme="minorEastAsia"/>
      <w:lang w:eastAsia="ru-RU"/>
    </w:rPr>
  </w:style>
  <w:style w:type="paragraph" w:styleId="af2">
    <w:name w:val="Subtitle"/>
    <w:basedOn w:val="a"/>
    <w:link w:val="af3"/>
    <w:qFormat/>
    <w:rsid w:val="006750F7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af3">
    <w:name w:val="Подзаголовок Знак"/>
    <w:basedOn w:val="a0"/>
    <w:link w:val="af2"/>
    <w:qFormat/>
    <w:rsid w:val="006750F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PlusCell">
    <w:name w:val="ConsPlusCell"/>
    <w:qFormat/>
    <w:rsid w:val="006750F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qFormat/>
    <w:rsid w:val="006750F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1CharChar1CharChar">
    <w:name w:val="Char Char Знак Знак1 Char Char1 Знак Знак Char Char"/>
    <w:basedOn w:val="a"/>
    <w:next w:val="2"/>
    <w:qFormat/>
    <w:rsid w:val="006750F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styleId="af4">
    <w:name w:val="Normal (Web)"/>
    <w:basedOn w:val="a"/>
    <w:uiPriority w:val="99"/>
    <w:semiHidden/>
    <w:unhideWhenUsed/>
    <w:rsid w:val="006750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List Paragraph"/>
    <w:basedOn w:val="a"/>
    <w:uiPriority w:val="34"/>
    <w:qFormat/>
    <w:rsid w:val="006750F7"/>
    <w:pPr>
      <w:ind w:left="720"/>
      <w:contextualSpacing/>
    </w:pPr>
  </w:style>
  <w:style w:type="paragraph" w:customStyle="1" w:styleId="ConsPlusNonformat">
    <w:name w:val="ConsPlusNonformat"/>
    <w:rsid w:val="006750F7"/>
    <w:pPr>
      <w:suppressAutoHyphens/>
      <w:autoSpaceDE w:val="0"/>
      <w:spacing w:after="0" w:line="240" w:lineRule="auto"/>
    </w:pPr>
    <w:rPr>
      <w:rFonts w:ascii="Courier New" w:eastAsia="SimSun" w:hAnsi="Courier New" w:cs="Courier New"/>
      <w:sz w:val="20"/>
      <w:szCs w:val="20"/>
      <w:lang w:eastAsia="zh-CN"/>
    </w:rPr>
  </w:style>
  <w:style w:type="paragraph" w:customStyle="1" w:styleId="ConsPlusNormal">
    <w:name w:val="ConsPlusNormal"/>
    <w:rsid w:val="006750F7"/>
    <w:pPr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customStyle="1" w:styleId="af6">
    <w:name w:val="Обычный (паспорт)"/>
    <w:basedOn w:val="a"/>
    <w:rsid w:val="006750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Standard">
    <w:name w:val="Standard"/>
    <w:rsid w:val="006750F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5487</Words>
  <Characters>31281</Characters>
  <Application>Microsoft Office Word</Application>
  <DocSecurity>0</DocSecurity>
  <Lines>260</Lines>
  <Paragraphs>73</Paragraphs>
  <ScaleCrop>false</ScaleCrop>
  <Company/>
  <LinksUpToDate>false</LinksUpToDate>
  <CharactersWithSpaces>36695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</cp:revision>
  <dcterms:created xsi:type="dcterms:W3CDTF">2025-05-20T12:13:00Z</dcterms:created>
  <dcterms:modified xsi:type="dcterms:W3CDTF">2025-05-20T12:14:00Z</dcterms:modified>
</cp:coreProperties>
</file>